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8D7" w:rsidRPr="00C478D7" w:rsidRDefault="00C478D7" w:rsidP="00C478D7">
      <w:pPr>
        <w:tabs>
          <w:tab w:val="left" w:pos="6600"/>
        </w:tabs>
        <w:suppressAutoHyphens/>
        <w:jc w:val="center"/>
        <w:rPr>
          <w:rFonts w:asciiTheme="majorHAnsi" w:hAnsiTheme="majorHAnsi" w:cs="Arial"/>
          <w:b/>
          <w:color w:val="000000"/>
          <w:sz w:val="24"/>
          <w:lang w:val="es-ES_tradnl"/>
        </w:rPr>
      </w:pPr>
      <w:r w:rsidRPr="00C478D7">
        <w:rPr>
          <w:rFonts w:asciiTheme="majorHAnsi" w:hAnsiTheme="majorHAnsi" w:cs="Arial"/>
          <w:b/>
          <w:color w:val="000000"/>
          <w:sz w:val="24"/>
          <w:lang w:val="es-ES_tradnl"/>
        </w:rPr>
        <w:t xml:space="preserve"> CRITE</w:t>
      </w:r>
      <w:bookmarkStart w:id="0" w:name="_GoBack"/>
      <w:bookmarkEnd w:id="0"/>
      <w:r w:rsidRPr="00C478D7">
        <w:rPr>
          <w:rFonts w:asciiTheme="majorHAnsi" w:hAnsiTheme="majorHAnsi" w:cs="Arial"/>
          <w:b/>
          <w:color w:val="000000"/>
          <w:sz w:val="24"/>
          <w:lang w:val="es-ES_tradnl"/>
        </w:rPr>
        <w:t>RIO DE ELEGIBILIDAD PARA LA COMIDA GRATUITA O A PRECIO REDUCIDO</w:t>
      </w:r>
    </w:p>
    <w:p w:rsidR="00C478D7" w:rsidRPr="00C478D7" w:rsidRDefault="00C478D7" w:rsidP="00C478D7">
      <w:pPr>
        <w:tabs>
          <w:tab w:val="left" w:pos="6600"/>
        </w:tabs>
        <w:suppressAutoHyphens/>
        <w:jc w:val="center"/>
        <w:rPr>
          <w:rFonts w:asciiTheme="majorHAnsi" w:hAnsiTheme="majorHAnsi" w:cs="Arial"/>
          <w:b/>
          <w:color w:val="000000"/>
          <w:sz w:val="24"/>
          <w:u w:val="single"/>
          <w:lang w:val="es-ES_tradnl"/>
        </w:rPr>
      </w:pPr>
      <w:r w:rsidRPr="00C478D7">
        <w:rPr>
          <w:rFonts w:asciiTheme="majorHAnsi" w:hAnsiTheme="majorHAnsi" w:cs="Arial"/>
          <w:b/>
          <w:color w:val="000000"/>
          <w:sz w:val="24"/>
          <w:u w:val="single"/>
          <w:lang w:val="es-ES_tradnl"/>
        </w:rPr>
        <w:t xml:space="preserve">1 DE JULIO, </w:t>
      </w:r>
      <w:r w:rsidR="00D821DA">
        <w:rPr>
          <w:rFonts w:asciiTheme="majorHAnsi" w:hAnsiTheme="majorHAnsi" w:cs="Arial"/>
          <w:b/>
          <w:color w:val="000000"/>
          <w:sz w:val="24"/>
          <w:u w:val="single"/>
          <w:lang w:val="es-ES_tradnl"/>
        </w:rPr>
        <w:t>20</w:t>
      </w:r>
      <w:r w:rsidR="00473CED">
        <w:rPr>
          <w:rFonts w:asciiTheme="majorHAnsi" w:hAnsiTheme="majorHAnsi" w:cs="Arial"/>
          <w:b/>
          <w:color w:val="000000"/>
          <w:sz w:val="24"/>
          <w:u w:val="single"/>
          <w:lang w:val="es-ES_tradnl"/>
        </w:rPr>
        <w:t>2</w:t>
      </w:r>
      <w:r w:rsidR="0005545C">
        <w:rPr>
          <w:rFonts w:asciiTheme="majorHAnsi" w:hAnsiTheme="majorHAnsi" w:cs="Arial"/>
          <w:b/>
          <w:color w:val="000000"/>
          <w:sz w:val="24"/>
          <w:u w:val="single"/>
          <w:lang w:val="es-ES_tradnl"/>
        </w:rPr>
        <w:t>4</w:t>
      </w:r>
    </w:p>
    <w:p w:rsidR="00074177" w:rsidRPr="00B34D80" w:rsidRDefault="00074177" w:rsidP="000741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jc w:val="center"/>
        <w:rPr>
          <w:rFonts w:ascii="Cambria" w:hAnsi="Cambria"/>
          <w:sz w:val="10"/>
          <w:szCs w:val="10"/>
        </w:rPr>
      </w:pPr>
    </w:p>
    <w:tbl>
      <w:tblPr>
        <w:tblW w:w="9810" w:type="dxa"/>
        <w:tblInd w:w="62" w:type="dxa"/>
        <w:tblBorders>
          <w:top w:val="single" w:sz="6" w:space="0" w:color="auto"/>
          <w:left w:val="single" w:sz="6" w:space="0" w:color="auto"/>
          <w:bottom w:val="single" w:sz="6" w:space="0" w:color="auto"/>
          <w:right w:val="single" w:sz="6" w:space="0" w:color="auto"/>
        </w:tblBorders>
        <w:tblLayout w:type="fixed"/>
        <w:tblCellMar>
          <w:left w:w="62" w:type="dxa"/>
          <w:right w:w="62" w:type="dxa"/>
        </w:tblCellMar>
        <w:tblLook w:val="0000" w:firstRow="0" w:lastRow="0" w:firstColumn="0" w:lastColumn="0" w:noHBand="0" w:noVBand="0"/>
      </w:tblPr>
      <w:tblGrid>
        <w:gridCol w:w="2458"/>
        <w:gridCol w:w="1163"/>
        <w:gridCol w:w="1163"/>
        <w:gridCol w:w="1163"/>
        <w:gridCol w:w="1224"/>
        <w:gridCol w:w="1224"/>
        <w:gridCol w:w="1415"/>
      </w:tblGrid>
      <w:tr w:rsidR="00074177" w:rsidRPr="00C478D7" w:rsidTr="00074177">
        <w:tc>
          <w:tcPr>
            <w:tcW w:w="2458" w:type="dxa"/>
            <w:tcBorders>
              <w:top w:val="single" w:sz="6" w:space="0" w:color="auto"/>
              <w:left w:val="single" w:sz="6" w:space="0" w:color="auto"/>
              <w:bottom w:val="nil"/>
              <w:right w:val="single" w:sz="6" w:space="0" w:color="auto"/>
            </w:tcBorders>
          </w:tcPr>
          <w:p w:rsidR="00074177" w:rsidRPr="00C478D7" w:rsidRDefault="00C478D7" w:rsidP="00E83017">
            <w:pPr>
              <w:jc w:val="center"/>
              <w:rPr>
                <w:rFonts w:ascii="Cambria" w:hAnsi="Cambria" w:cs="Calibri"/>
                <w:sz w:val="22"/>
                <w:szCs w:val="22"/>
                <w:lang w:val="es-HN"/>
              </w:rPr>
            </w:pPr>
            <w:r w:rsidRPr="00C478D7">
              <w:rPr>
                <w:rFonts w:ascii="Cambria" w:hAnsi="Cambria" w:cs="Calibri"/>
                <w:sz w:val="22"/>
                <w:szCs w:val="22"/>
                <w:lang w:val="es-HN"/>
              </w:rPr>
              <w:t>Integrantes del Hogar</w:t>
            </w:r>
          </w:p>
        </w:tc>
        <w:tc>
          <w:tcPr>
            <w:tcW w:w="3489" w:type="dxa"/>
            <w:gridSpan w:val="3"/>
            <w:tcBorders>
              <w:top w:val="single" w:sz="6" w:space="0" w:color="auto"/>
              <w:left w:val="single" w:sz="6" w:space="0" w:color="auto"/>
              <w:bottom w:val="nil"/>
              <w:right w:val="single" w:sz="6" w:space="0" w:color="auto"/>
            </w:tcBorders>
          </w:tcPr>
          <w:p w:rsidR="00074177" w:rsidRPr="00C478D7" w:rsidRDefault="00C478D7" w:rsidP="00C478D7">
            <w:pPr>
              <w:jc w:val="center"/>
              <w:rPr>
                <w:rFonts w:ascii="Cambria" w:hAnsi="Cambria" w:cs="Calibri"/>
                <w:sz w:val="22"/>
                <w:szCs w:val="22"/>
                <w:lang w:val="es-HN"/>
              </w:rPr>
            </w:pPr>
            <w:r>
              <w:rPr>
                <w:rFonts w:ascii="Cambria" w:hAnsi="Cambria" w:cs="Calibri"/>
                <w:sz w:val="22"/>
                <w:szCs w:val="22"/>
                <w:lang w:val="es-HN"/>
              </w:rPr>
              <w:t>Ingreso Máximo Elegible para la</w:t>
            </w:r>
          </w:p>
        </w:tc>
        <w:tc>
          <w:tcPr>
            <w:tcW w:w="3863" w:type="dxa"/>
            <w:gridSpan w:val="3"/>
            <w:tcBorders>
              <w:top w:val="single" w:sz="6" w:space="0" w:color="auto"/>
              <w:left w:val="single" w:sz="6" w:space="0" w:color="auto"/>
              <w:bottom w:val="nil"/>
              <w:right w:val="single" w:sz="6" w:space="0" w:color="auto"/>
            </w:tcBorders>
          </w:tcPr>
          <w:p w:rsidR="00074177" w:rsidRPr="00F55985" w:rsidRDefault="00C478D7" w:rsidP="00E83017">
            <w:pPr>
              <w:jc w:val="center"/>
              <w:rPr>
                <w:rFonts w:ascii="Cambria" w:hAnsi="Cambria" w:cs="Calibri"/>
                <w:sz w:val="22"/>
                <w:szCs w:val="22"/>
                <w:lang w:val="es-HN"/>
              </w:rPr>
            </w:pPr>
            <w:r w:rsidRPr="00F55985">
              <w:rPr>
                <w:rFonts w:ascii="Cambria" w:hAnsi="Cambria" w:cs="Calibri"/>
                <w:sz w:val="22"/>
                <w:szCs w:val="22"/>
                <w:lang w:val="es-HN"/>
              </w:rPr>
              <w:t xml:space="preserve">Ingreso </w:t>
            </w:r>
            <w:r w:rsidR="00F55985" w:rsidRPr="00F55985">
              <w:rPr>
                <w:rFonts w:ascii="Cambria" w:hAnsi="Cambria" w:cs="Calibri"/>
                <w:sz w:val="22"/>
                <w:szCs w:val="22"/>
                <w:lang w:val="es-HN"/>
              </w:rPr>
              <w:t>Máximo</w:t>
            </w:r>
            <w:r w:rsidRPr="00F55985">
              <w:rPr>
                <w:rFonts w:ascii="Cambria" w:hAnsi="Cambria" w:cs="Calibri"/>
                <w:sz w:val="22"/>
                <w:szCs w:val="22"/>
                <w:lang w:val="es-HN"/>
              </w:rPr>
              <w:t xml:space="preserve"> elegible para </w:t>
            </w:r>
          </w:p>
        </w:tc>
      </w:tr>
      <w:tr w:rsidR="00074177" w:rsidRPr="00C478D7" w:rsidTr="00074177">
        <w:tc>
          <w:tcPr>
            <w:tcW w:w="2458" w:type="dxa"/>
            <w:tcBorders>
              <w:top w:val="nil"/>
              <w:left w:val="single" w:sz="6" w:space="0" w:color="auto"/>
              <w:bottom w:val="single" w:sz="6" w:space="0" w:color="auto"/>
              <w:right w:val="single" w:sz="6" w:space="0" w:color="auto"/>
            </w:tcBorders>
          </w:tcPr>
          <w:p w:rsidR="00074177" w:rsidRPr="00C478D7" w:rsidRDefault="00074177" w:rsidP="00E83017">
            <w:pPr>
              <w:jc w:val="center"/>
              <w:rPr>
                <w:rFonts w:ascii="Cambria" w:hAnsi="Cambria" w:cs="Calibri"/>
                <w:sz w:val="22"/>
                <w:szCs w:val="22"/>
                <w:lang w:val="es-HN"/>
              </w:rPr>
            </w:pPr>
          </w:p>
        </w:tc>
        <w:tc>
          <w:tcPr>
            <w:tcW w:w="3489" w:type="dxa"/>
            <w:gridSpan w:val="3"/>
            <w:tcBorders>
              <w:top w:val="nil"/>
              <w:left w:val="single" w:sz="6" w:space="0" w:color="auto"/>
              <w:bottom w:val="single" w:sz="6" w:space="0" w:color="auto"/>
              <w:right w:val="single" w:sz="6" w:space="0" w:color="auto"/>
            </w:tcBorders>
          </w:tcPr>
          <w:p w:rsidR="00074177" w:rsidRPr="00C478D7" w:rsidRDefault="00C478D7" w:rsidP="00C478D7">
            <w:pPr>
              <w:jc w:val="center"/>
              <w:rPr>
                <w:rFonts w:ascii="Cambria" w:hAnsi="Cambria" w:cs="Calibri"/>
                <w:sz w:val="22"/>
                <w:szCs w:val="22"/>
                <w:lang w:val="es-HN"/>
              </w:rPr>
            </w:pPr>
            <w:r>
              <w:rPr>
                <w:rFonts w:ascii="Cambria" w:hAnsi="Cambria" w:cs="Calibri"/>
                <w:sz w:val="22"/>
                <w:szCs w:val="22"/>
                <w:lang w:val="es-HN"/>
              </w:rPr>
              <w:t>Comida Gratuita</w:t>
            </w:r>
          </w:p>
        </w:tc>
        <w:tc>
          <w:tcPr>
            <w:tcW w:w="3863" w:type="dxa"/>
            <w:gridSpan w:val="3"/>
            <w:tcBorders>
              <w:top w:val="nil"/>
              <w:left w:val="single" w:sz="6" w:space="0" w:color="auto"/>
              <w:bottom w:val="single" w:sz="6" w:space="0" w:color="auto"/>
              <w:right w:val="single" w:sz="6" w:space="0" w:color="auto"/>
            </w:tcBorders>
          </w:tcPr>
          <w:p w:rsidR="00074177" w:rsidRPr="00F55985" w:rsidRDefault="00F55985" w:rsidP="00E83017">
            <w:pPr>
              <w:jc w:val="center"/>
              <w:rPr>
                <w:rFonts w:ascii="Cambria" w:hAnsi="Cambria" w:cs="Calibri"/>
                <w:sz w:val="22"/>
                <w:szCs w:val="22"/>
                <w:lang w:val="es-HN"/>
              </w:rPr>
            </w:pPr>
            <w:r w:rsidRPr="00F55985">
              <w:rPr>
                <w:rFonts w:ascii="Cambria" w:hAnsi="Cambria" w:cs="Calibri"/>
                <w:sz w:val="22"/>
                <w:szCs w:val="22"/>
                <w:lang w:val="es-HN"/>
              </w:rPr>
              <w:t>Comida Precio Reducido</w:t>
            </w:r>
          </w:p>
        </w:tc>
      </w:tr>
      <w:tr w:rsidR="00074177" w:rsidRPr="00C478D7" w:rsidTr="00074177">
        <w:tc>
          <w:tcPr>
            <w:tcW w:w="2458" w:type="dxa"/>
            <w:tcBorders>
              <w:top w:val="single" w:sz="6" w:space="0" w:color="auto"/>
              <w:bottom w:val="nil"/>
              <w:right w:val="nil"/>
            </w:tcBorders>
          </w:tcPr>
          <w:p w:rsidR="00074177" w:rsidRPr="00C478D7" w:rsidRDefault="00074177" w:rsidP="00E83017">
            <w:pPr>
              <w:jc w:val="center"/>
              <w:rPr>
                <w:rFonts w:ascii="Cambria" w:hAnsi="Cambria" w:cs="Calibri"/>
                <w:sz w:val="22"/>
                <w:szCs w:val="22"/>
              </w:rPr>
            </w:pPr>
          </w:p>
        </w:tc>
        <w:tc>
          <w:tcPr>
            <w:tcW w:w="1163" w:type="dxa"/>
            <w:tcBorders>
              <w:top w:val="nil"/>
              <w:left w:val="single" w:sz="6" w:space="0" w:color="auto"/>
              <w:bottom w:val="nil"/>
              <w:right w:val="nil"/>
            </w:tcBorders>
          </w:tcPr>
          <w:p w:rsidR="00074177" w:rsidRPr="00C478D7" w:rsidRDefault="00C478D7" w:rsidP="006B3AED">
            <w:pPr>
              <w:jc w:val="right"/>
              <w:rPr>
                <w:rFonts w:ascii="Cambria" w:hAnsi="Cambria" w:cs="Calibri"/>
                <w:sz w:val="22"/>
                <w:szCs w:val="22"/>
                <w:u w:val="single"/>
                <w:lang w:val="es-HN"/>
              </w:rPr>
            </w:pPr>
            <w:r>
              <w:rPr>
                <w:rFonts w:ascii="Cambria" w:hAnsi="Cambria" w:cs="Calibri"/>
                <w:sz w:val="22"/>
                <w:szCs w:val="22"/>
                <w:u w:val="single"/>
                <w:lang w:val="es-HN"/>
              </w:rPr>
              <w:t>Anual</w:t>
            </w:r>
          </w:p>
        </w:tc>
        <w:tc>
          <w:tcPr>
            <w:tcW w:w="1163" w:type="dxa"/>
            <w:tcBorders>
              <w:top w:val="nil"/>
              <w:left w:val="nil"/>
              <w:bottom w:val="nil"/>
              <w:right w:val="nil"/>
            </w:tcBorders>
          </w:tcPr>
          <w:p w:rsidR="00074177" w:rsidRPr="00C478D7" w:rsidRDefault="00C478D7" w:rsidP="006B3AED">
            <w:pPr>
              <w:jc w:val="right"/>
              <w:rPr>
                <w:rFonts w:ascii="Cambria" w:hAnsi="Cambria" w:cs="Calibri"/>
                <w:sz w:val="22"/>
                <w:szCs w:val="22"/>
                <w:u w:val="single"/>
                <w:lang w:val="es-HN"/>
              </w:rPr>
            </w:pPr>
            <w:r>
              <w:rPr>
                <w:rFonts w:ascii="Cambria" w:hAnsi="Cambria" w:cs="Calibri"/>
                <w:sz w:val="22"/>
                <w:szCs w:val="22"/>
                <w:u w:val="single"/>
                <w:lang w:val="es-HN"/>
              </w:rPr>
              <w:t>Mensual</w:t>
            </w:r>
          </w:p>
        </w:tc>
        <w:tc>
          <w:tcPr>
            <w:tcW w:w="1163" w:type="dxa"/>
            <w:tcBorders>
              <w:top w:val="nil"/>
              <w:left w:val="nil"/>
              <w:bottom w:val="nil"/>
              <w:right w:val="nil"/>
            </w:tcBorders>
          </w:tcPr>
          <w:p w:rsidR="00074177" w:rsidRPr="00C478D7" w:rsidRDefault="00C478D7" w:rsidP="006B3AED">
            <w:pPr>
              <w:jc w:val="right"/>
              <w:rPr>
                <w:rFonts w:ascii="Cambria" w:hAnsi="Cambria" w:cs="Calibri"/>
                <w:sz w:val="22"/>
                <w:szCs w:val="22"/>
                <w:u w:val="single"/>
                <w:lang w:val="es-HN"/>
              </w:rPr>
            </w:pPr>
            <w:r>
              <w:rPr>
                <w:rFonts w:ascii="Cambria" w:hAnsi="Cambria" w:cs="Calibri"/>
                <w:sz w:val="22"/>
                <w:szCs w:val="22"/>
                <w:u w:val="single"/>
                <w:lang w:val="es-HN"/>
              </w:rPr>
              <w:t>Semanal</w:t>
            </w:r>
          </w:p>
        </w:tc>
        <w:tc>
          <w:tcPr>
            <w:tcW w:w="1224" w:type="dxa"/>
            <w:tcBorders>
              <w:top w:val="nil"/>
              <w:left w:val="single" w:sz="6" w:space="0" w:color="auto"/>
              <w:bottom w:val="nil"/>
              <w:right w:val="nil"/>
            </w:tcBorders>
          </w:tcPr>
          <w:p w:rsidR="00074177" w:rsidRPr="00C478D7" w:rsidRDefault="006B3AED" w:rsidP="00E83017">
            <w:pPr>
              <w:jc w:val="right"/>
              <w:rPr>
                <w:rFonts w:ascii="Cambria" w:hAnsi="Cambria" w:cs="Calibri"/>
                <w:sz w:val="22"/>
                <w:szCs w:val="22"/>
                <w:u w:val="single"/>
                <w:lang w:val="es-HN"/>
              </w:rPr>
            </w:pPr>
            <w:r>
              <w:rPr>
                <w:rFonts w:ascii="Cambria" w:hAnsi="Cambria" w:cs="Calibri"/>
                <w:sz w:val="22"/>
                <w:szCs w:val="22"/>
                <w:u w:val="single"/>
                <w:lang w:val="es-HN"/>
              </w:rPr>
              <w:t>Anual</w:t>
            </w:r>
          </w:p>
        </w:tc>
        <w:tc>
          <w:tcPr>
            <w:tcW w:w="1224" w:type="dxa"/>
            <w:tcBorders>
              <w:top w:val="nil"/>
              <w:left w:val="nil"/>
              <w:bottom w:val="nil"/>
              <w:right w:val="nil"/>
            </w:tcBorders>
          </w:tcPr>
          <w:p w:rsidR="00074177" w:rsidRPr="00C478D7" w:rsidRDefault="006B3AED" w:rsidP="00E83017">
            <w:pPr>
              <w:jc w:val="right"/>
              <w:rPr>
                <w:rFonts w:ascii="Cambria" w:hAnsi="Cambria" w:cs="Calibri"/>
                <w:sz w:val="22"/>
                <w:szCs w:val="22"/>
                <w:u w:val="single"/>
                <w:lang w:val="es-HN"/>
              </w:rPr>
            </w:pPr>
            <w:r>
              <w:rPr>
                <w:rFonts w:ascii="Cambria" w:hAnsi="Cambria" w:cs="Calibri"/>
                <w:sz w:val="22"/>
                <w:szCs w:val="22"/>
                <w:u w:val="single"/>
                <w:lang w:val="es-HN"/>
              </w:rPr>
              <w:t>Mensual</w:t>
            </w:r>
          </w:p>
        </w:tc>
        <w:tc>
          <w:tcPr>
            <w:tcW w:w="1415" w:type="dxa"/>
            <w:tcBorders>
              <w:top w:val="nil"/>
              <w:left w:val="nil"/>
              <w:bottom w:val="nil"/>
              <w:right w:val="single" w:sz="6" w:space="0" w:color="auto"/>
            </w:tcBorders>
          </w:tcPr>
          <w:p w:rsidR="00074177" w:rsidRPr="00C478D7" w:rsidRDefault="006B3AED" w:rsidP="00E83017">
            <w:pPr>
              <w:pStyle w:val="Heading9"/>
              <w:rPr>
                <w:rFonts w:ascii="Cambria" w:hAnsi="Cambria" w:cs="Calibri"/>
                <w:sz w:val="22"/>
                <w:szCs w:val="22"/>
                <w:lang w:val="es-HN"/>
              </w:rPr>
            </w:pPr>
            <w:r>
              <w:rPr>
                <w:rFonts w:ascii="Cambria" w:hAnsi="Cambria" w:cs="Calibri"/>
                <w:sz w:val="22"/>
                <w:szCs w:val="22"/>
                <w:lang w:val="es-HN"/>
              </w:rPr>
              <w:t>Semanal</w:t>
            </w:r>
          </w:p>
        </w:tc>
      </w:tr>
      <w:tr w:rsidR="0005545C" w:rsidRPr="00C478D7" w:rsidTr="00074177">
        <w:tc>
          <w:tcPr>
            <w:tcW w:w="2458" w:type="dxa"/>
            <w:tcBorders>
              <w:top w:val="nil"/>
              <w:left w:val="single" w:sz="6" w:space="0" w:color="auto"/>
              <w:bottom w:val="nil"/>
              <w:right w:val="nil"/>
            </w:tcBorders>
          </w:tcPr>
          <w:p w:rsidR="0005545C" w:rsidRPr="00C478D7" w:rsidRDefault="0005545C" w:rsidP="0005545C">
            <w:pPr>
              <w:tabs>
                <w:tab w:val="center" w:pos="1167"/>
              </w:tabs>
              <w:rPr>
                <w:rFonts w:ascii="Cambria" w:hAnsi="Cambria" w:cs="Calibri"/>
                <w:sz w:val="22"/>
                <w:szCs w:val="22"/>
                <w:lang w:val="es-HN"/>
              </w:rPr>
            </w:pPr>
            <w:r>
              <w:rPr>
                <w:rFonts w:ascii="Cambria" w:hAnsi="Cambria" w:cs="Calibri"/>
                <w:sz w:val="22"/>
                <w:szCs w:val="22"/>
                <w:lang w:val="es-HN"/>
              </w:rPr>
              <w:tab/>
            </w:r>
            <w:r w:rsidRPr="00C478D7">
              <w:rPr>
                <w:rFonts w:ascii="Cambria" w:hAnsi="Cambria" w:cs="Calibri"/>
                <w:sz w:val="22"/>
                <w:szCs w:val="22"/>
                <w:lang w:val="es-HN"/>
              </w:rPr>
              <w:t>1</w:t>
            </w:r>
          </w:p>
        </w:tc>
        <w:tc>
          <w:tcPr>
            <w:tcW w:w="1163" w:type="dxa"/>
            <w:tcBorders>
              <w:top w:val="nil"/>
              <w:left w:val="single" w:sz="6" w:space="0" w:color="auto"/>
              <w:bottom w:val="nil"/>
              <w:right w:val="nil"/>
            </w:tcBorders>
          </w:tcPr>
          <w:p w:rsidR="0005545C" w:rsidRPr="003F55EC" w:rsidRDefault="0005545C" w:rsidP="0005545C">
            <w:pPr>
              <w:jc w:val="right"/>
              <w:rPr>
                <w:rFonts w:ascii="Cambria" w:hAnsi="Cambria" w:cs="Calibri"/>
                <w:sz w:val="22"/>
                <w:szCs w:val="22"/>
              </w:rPr>
            </w:pPr>
            <w:r w:rsidRPr="003F55EC">
              <w:rPr>
                <w:rFonts w:ascii="Cambria" w:hAnsi="Cambria"/>
                <w:sz w:val="22"/>
                <w:szCs w:val="22"/>
              </w:rPr>
              <w:t>$19,578</w:t>
            </w:r>
          </w:p>
        </w:tc>
        <w:tc>
          <w:tcPr>
            <w:tcW w:w="1163" w:type="dxa"/>
            <w:tcBorders>
              <w:top w:val="nil"/>
              <w:left w:val="nil"/>
              <w:bottom w:val="nil"/>
              <w:right w:val="nil"/>
            </w:tcBorders>
          </w:tcPr>
          <w:p w:rsidR="0005545C" w:rsidRPr="003F55EC" w:rsidRDefault="0005545C" w:rsidP="0005545C">
            <w:pPr>
              <w:jc w:val="right"/>
              <w:rPr>
                <w:rFonts w:ascii="Cambria" w:hAnsi="Cambria" w:cs="Calibri"/>
                <w:sz w:val="22"/>
                <w:szCs w:val="22"/>
              </w:rPr>
            </w:pPr>
            <w:r w:rsidRPr="003F55EC">
              <w:rPr>
                <w:rFonts w:ascii="Cambria" w:hAnsi="Cambria"/>
                <w:sz w:val="22"/>
                <w:szCs w:val="22"/>
              </w:rPr>
              <w:t>$1,632</w:t>
            </w:r>
          </w:p>
        </w:tc>
        <w:tc>
          <w:tcPr>
            <w:tcW w:w="1163" w:type="dxa"/>
            <w:tcBorders>
              <w:top w:val="nil"/>
              <w:left w:val="nil"/>
              <w:bottom w:val="nil"/>
              <w:right w:val="nil"/>
            </w:tcBorders>
          </w:tcPr>
          <w:p w:rsidR="0005545C" w:rsidRPr="005E5117" w:rsidRDefault="0005545C" w:rsidP="0005545C">
            <w:pPr>
              <w:jc w:val="right"/>
              <w:rPr>
                <w:rFonts w:ascii="Cambria" w:hAnsi="Cambria" w:cs="Calibri"/>
                <w:sz w:val="22"/>
                <w:szCs w:val="22"/>
              </w:rPr>
            </w:pPr>
            <w:r w:rsidRPr="005E5117">
              <w:rPr>
                <w:rFonts w:ascii="Cambria" w:hAnsi="Cambria"/>
                <w:sz w:val="22"/>
                <w:szCs w:val="22"/>
              </w:rPr>
              <w:t>$377</w:t>
            </w:r>
          </w:p>
        </w:tc>
        <w:tc>
          <w:tcPr>
            <w:tcW w:w="1224" w:type="dxa"/>
            <w:tcBorders>
              <w:top w:val="nil"/>
              <w:left w:val="single" w:sz="6" w:space="0" w:color="auto"/>
              <w:bottom w:val="nil"/>
              <w:right w:val="nil"/>
            </w:tcBorders>
          </w:tcPr>
          <w:p w:rsidR="0005545C" w:rsidRPr="003F55EC" w:rsidRDefault="0005545C" w:rsidP="0005545C">
            <w:pPr>
              <w:jc w:val="right"/>
              <w:rPr>
                <w:rFonts w:ascii="Cambria" w:hAnsi="Cambria"/>
                <w:sz w:val="22"/>
                <w:szCs w:val="22"/>
              </w:rPr>
            </w:pPr>
            <w:r w:rsidRPr="003F55EC">
              <w:rPr>
                <w:rFonts w:ascii="Cambria" w:hAnsi="Cambria"/>
                <w:sz w:val="22"/>
                <w:szCs w:val="22"/>
              </w:rPr>
              <w:t>$27,861</w:t>
            </w:r>
          </w:p>
        </w:tc>
        <w:tc>
          <w:tcPr>
            <w:tcW w:w="1224" w:type="dxa"/>
            <w:tcBorders>
              <w:top w:val="nil"/>
              <w:left w:val="nil"/>
              <w:bottom w:val="nil"/>
              <w:right w:val="nil"/>
            </w:tcBorders>
          </w:tcPr>
          <w:p w:rsidR="0005545C" w:rsidRPr="003F55EC" w:rsidRDefault="0005545C" w:rsidP="0005545C">
            <w:pPr>
              <w:jc w:val="right"/>
              <w:rPr>
                <w:rFonts w:ascii="Cambria" w:hAnsi="Cambria"/>
                <w:sz w:val="22"/>
                <w:szCs w:val="22"/>
              </w:rPr>
            </w:pPr>
            <w:r w:rsidRPr="003F55EC">
              <w:rPr>
                <w:rFonts w:ascii="Cambria" w:hAnsi="Cambria"/>
                <w:sz w:val="22"/>
                <w:szCs w:val="22"/>
              </w:rPr>
              <w:t>$2,322</w:t>
            </w:r>
          </w:p>
        </w:tc>
        <w:tc>
          <w:tcPr>
            <w:tcW w:w="1415" w:type="dxa"/>
            <w:tcBorders>
              <w:top w:val="nil"/>
              <w:left w:val="nil"/>
              <w:bottom w:val="nil"/>
              <w:right w:val="single" w:sz="6" w:space="0" w:color="auto"/>
            </w:tcBorders>
          </w:tcPr>
          <w:p w:rsidR="0005545C" w:rsidRPr="003F55EC" w:rsidRDefault="0005545C" w:rsidP="0005545C">
            <w:pPr>
              <w:jc w:val="right"/>
              <w:rPr>
                <w:rFonts w:ascii="Cambria" w:hAnsi="Cambria"/>
                <w:sz w:val="22"/>
                <w:szCs w:val="22"/>
              </w:rPr>
            </w:pPr>
            <w:r w:rsidRPr="003F55EC">
              <w:rPr>
                <w:rFonts w:ascii="Cambria" w:hAnsi="Cambria"/>
                <w:sz w:val="22"/>
                <w:szCs w:val="22"/>
              </w:rPr>
              <w:t>$5</w:t>
            </w:r>
            <w:r>
              <w:rPr>
                <w:rFonts w:ascii="Cambria" w:hAnsi="Cambria"/>
                <w:sz w:val="22"/>
                <w:szCs w:val="22"/>
              </w:rPr>
              <w:t>36</w:t>
            </w:r>
          </w:p>
        </w:tc>
      </w:tr>
      <w:tr w:rsidR="0005545C" w:rsidRPr="00C478D7" w:rsidTr="00074177">
        <w:trPr>
          <w:trHeight w:val="236"/>
        </w:trPr>
        <w:tc>
          <w:tcPr>
            <w:tcW w:w="2458" w:type="dxa"/>
            <w:tcBorders>
              <w:top w:val="nil"/>
              <w:left w:val="single" w:sz="6" w:space="0" w:color="auto"/>
              <w:bottom w:val="nil"/>
              <w:right w:val="nil"/>
            </w:tcBorders>
          </w:tcPr>
          <w:p w:rsidR="0005545C" w:rsidRPr="00C478D7" w:rsidRDefault="0005545C" w:rsidP="0005545C">
            <w:pPr>
              <w:jc w:val="center"/>
              <w:rPr>
                <w:rFonts w:ascii="Cambria" w:hAnsi="Cambria" w:cs="Calibri"/>
                <w:sz w:val="22"/>
                <w:szCs w:val="22"/>
                <w:lang w:val="es-HN"/>
              </w:rPr>
            </w:pPr>
            <w:r w:rsidRPr="00C478D7">
              <w:rPr>
                <w:rFonts w:ascii="Cambria" w:hAnsi="Cambria" w:cs="Calibri"/>
                <w:sz w:val="22"/>
                <w:szCs w:val="22"/>
                <w:lang w:val="es-HN"/>
              </w:rPr>
              <w:t>2</w:t>
            </w:r>
          </w:p>
        </w:tc>
        <w:tc>
          <w:tcPr>
            <w:tcW w:w="1163" w:type="dxa"/>
            <w:tcBorders>
              <w:top w:val="nil"/>
              <w:left w:val="single" w:sz="6" w:space="0" w:color="auto"/>
              <w:bottom w:val="nil"/>
              <w:right w:val="nil"/>
            </w:tcBorders>
          </w:tcPr>
          <w:p w:rsidR="0005545C" w:rsidRPr="003F55EC" w:rsidRDefault="0005545C" w:rsidP="0005545C">
            <w:pPr>
              <w:jc w:val="right"/>
              <w:rPr>
                <w:rFonts w:ascii="Cambria" w:hAnsi="Cambria" w:cs="Calibri"/>
                <w:sz w:val="22"/>
                <w:szCs w:val="22"/>
              </w:rPr>
            </w:pPr>
            <w:r w:rsidRPr="003F55EC">
              <w:rPr>
                <w:rFonts w:ascii="Cambria" w:hAnsi="Cambria"/>
                <w:sz w:val="22"/>
                <w:szCs w:val="22"/>
              </w:rPr>
              <w:t>26,572</w:t>
            </w:r>
          </w:p>
        </w:tc>
        <w:tc>
          <w:tcPr>
            <w:tcW w:w="1163" w:type="dxa"/>
            <w:tcBorders>
              <w:top w:val="nil"/>
              <w:left w:val="nil"/>
              <w:bottom w:val="nil"/>
              <w:right w:val="nil"/>
            </w:tcBorders>
          </w:tcPr>
          <w:p w:rsidR="0005545C" w:rsidRPr="003F55EC" w:rsidRDefault="0005545C" w:rsidP="0005545C">
            <w:pPr>
              <w:jc w:val="right"/>
              <w:rPr>
                <w:rFonts w:ascii="Cambria" w:hAnsi="Cambria" w:cs="Calibri"/>
                <w:sz w:val="22"/>
                <w:szCs w:val="22"/>
              </w:rPr>
            </w:pPr>
            <w:r w:rsidRPr="003F55EC">
              <w:rPr>
                <w:rFonts w:ascii="Cambria" w:hAnsi="Cambria"/>
                <w:sz w:val="22"/>
                <w:szCs w:val="22"/>
              </w:rPr>
              <w:t>2,215</w:t>
            </w:r>
          </w:p>
        </w:tc>
        <w:tc>
          <w:tcPr>
            <w:tcW w:w="1163" w:type="dxa"/>
            <w:tcBorders>
              <w:top w:val="nil"/>
              <w:left w:val="nil"/>
              <w:bottom w:val="nil"/>
              <w:right w:val="nil"/>
            </w:tcBorders>
          </w:tcPr>
          <w:p w:rsidR="0005545C" w:rsidRPr="005E5117" w:rsidRDefault="0005545C" w:rsidP="0005545C">
            <w:pPr>
              <w:jc w:val="right"/>
              <w:rPr>
                <w:rFonts w:ascii="Cambria" w:hAnsi="Cambria" w:cs="Calibri"/>
                <w:sz w:val="22"/>
                <w:szCs w:val="22"/>
              </w:rPr>
            </w:pPr>
            <w:r w:rsidRPr="005E5117">
              <w:rPr>
                <w:rFonts w:ascii="Cambria" w:hAnsi="Cambria"/>
                <w:sz w:val="22"/>
                <w:szCs w:val="22"/>
              </w:rPr>
              <w:t>511</w:t>
            </w:r>
          </w:p>
        </w:tc>
        <w:tc>
          <w:tcPr>
            <w:tcW w:w="1224" w:type="dxa"/>
            <w:tcBorders>
              <w:top w:val="nil"/>
              <w:left w:val="single" w:sz="6" w:space="0" w:color="auto"/>
              <w:bottom w:val="nil"/>
              <w:right w:val="nil"/>
            </w:tcBorders>
          </w:tcPr>
          <w:p w:rsidR="0005545C" w:rsidRPr="003F55EC" w:rsidRDefault="0005545C" w:rsidP="0005545C">
            <w:pPr>
              <w:jc w:val="right"/>
              <w:rPr>
                <w:rFonts w:ascii="Cambria" w:hAnsi="Cambria"/>
                <w:sz w:val="22"/>
                <w:szCs w:val="22"/>
              </w:rPr>
            </w:pPr>
            <w:r w:rsidRPr="003F55EC">
              <w:rPr>
                <w:rFonts w:ascii="Cambria" w:hAnsi="Cambria"/>
                <w:sz w:val="22"/>
                <w:szCs w:val="22"/>
              </w:rPr>
              <w:t>37,814</w:t>
            </w:r>
          </w:p>
        </w:tc>
        <w:tc>
          <w:tcPr>
            <w:tcW w:w="1224" w:type="dxa"/>
            <w:tcBorders>
              <w:top w:val="nil"/>
              <w:left w:val="nil"/>
              <w:bottom w:val="nil"/>
              <w:right w:val="nil"/>
            </w:tcBorders>
          </w:tcPr>
          <w:p w:rsidR="0005545C" w:rsidRPr="003F55EC" w:rsidRDefault="0005545C" w:rsidP="0005545C">
            <w:pPr>
              <w:jc w:val="right"/>
              <w:rPr>
                <w:rFonts w:ascii="Cambria" w:hAnsi="Cambria"/>
                <w:sz w:val="22"/>
                <w:szCs w:val="22"/>
              </w:rPr>
            </w:pPr>
            <w:r w:rsidRPr="003F55EC">
              <w:rPr>
                <w:rFonts w:ascii="Cambria" w:hAnsi="Cambria"/>
                <w:sz w:val="22"/>
                <w:szCs w:val="22"/>
              </w:rPr>
              <w:t>3,152</w:t>
            </w:r>
          </w:p>
        </w:tc>
        <w:tc>
          <w:tcPr>
            <w:tcW w:w="1415" w:type="dxa"/>
            <w:tcBorders>
              <w:top w:val="nil"/>
              <w:left w:val="nil"/>
              <w:bottom w:val="nil"/>
              <w:right w:val="single" w:sz="6" w:space="0" w:color="auto"/>
            </w:tcBorders>
          </w:tcPr>
          <w:p w:rsidR="0005545C" w:rsidRPr="003F55EC" w:rsidRDefault="0005545C" w:rsidP="0005545C">
            <w:pPr>
              <w:jc w:val="right"/>
              <w:rPr>
                <w:rFonts w:ascii="Cambria" w:hAnsi="Cambria"/>
                <w:sz w:val="22"/>
                <w:szCs w:val="22"/>
              </w:rPr>
            </w:pPr>
            <w:r w:rsidRPr="003F55EC">
              <w:rPr>
                <w:rFonts w:ascii="Cambria" w:hAnsi="Cambria"/>
                <w:sz w:val="22"/>
                <w:szCs w:val="22"/>
              </w:rPr>
              <w:t>728</w:t>
            </w:r>
          </w:p>
        </w:tc>
      </w:tr>
      <w:tr w:rsidR="0005545C" w:rsidRPr="00C478D7" w:rsidTr="00074177">
        <w:tc>
          <w:tcPr>
            <w:tcW w:w="2458" w:type="dxa"/>
            <w:tcBorders>
              <w:top w:val="nil"/>
              <w:left w:val="single" w:sz="6" w:space="0" w:color="auto"/>
              <w:bottom w:val="nil"/>
              <w:right w:val="nil"/>
            </w:tcBorders>
          </w:tcPr>
          <w:p w:rsidR="0005545C" w:rsidRPr="00C478D7" w:rsidRDefault="0005545C" w:rsidP="0005545C">
            <w:pPr>
              <w:jc w:val="center"/>
              <w:rPr>
                <w:rFonts w:ascii="Cambria" w:hAnsi="Cambria" w:cs="Calibri"/>
                <w:sz w:val="22"/>
                <w:szCs w:val="22"/>
                <w:lang w:val="es-HN"/>
              </w:rPr>
            </w:pPr>
            <w:r w:rsidRPr="00C478D7">
              <w:rPr>
                <w:rFonts w:ascii="Cambria" w:hAnsi="Cambria" w:cs="Calibri"/>
                <w:sz w:val="22"/>
                <w:szCs w:val="22"/>
                <w:lang w:val="es-HN"/>
              </w:rPr>
              <w:t>3</w:t>
            </w:r>
          </w:p>
        </w:tc>
        <w:tc>
          <w:tcPr>
            <w:tcW w:w="1163" w:type="dxa"/>
            <w:tcBorders>
              <w:top w:val="nil"/>
              <w:left w:val="single" w:sz="6" w:space="0" w:color="auto"/>
              <w:bottom w:val="nil"/>
              <w:right w:val="nil"/>
            </w:tcBorders>
          </w:tcPr>
          <w:p w:rsidR="0005545C" w:rsidRPr="003F55EC" w:rsidRDefault="0005545C" w:rsidP="0005545C">
            <w:pPr>
              <w:jc w:val="right"/>
              <w:rPr>
                <w:rFonts w:ascii="Cambria" w:hAnsi="Cambria" w:cs="Calibri"/>
                <w:sz w:val="22"/>
                <w:szCs w:val="22"/>
              </w:rPr>
            </w:pPr>
            <w:r w:rsidRPr="003F55EC">
              <w:rPr>
                <w:rFonts w:ascii="Cambria" w:hAnsi="Cambria"/>
                <w:sz w:val="22"/>
                <w:szCs w:val="22"/>
              </w:rPr>
              <w:t>33,566</w:t>
            </w:r>
          </w:p>
        </w:tc>
        <w:tc>
          <w:tcPr>
            <w:tcW w:w="1163" w:type="dxa"/>
            <w:tcBorders>
              <w:top w:val="nil"/>
              <w:left w:val="nil"/>
              <w:bottom w:val="nil"/>
              <w:right w:val="nil"/>
            </w:tcBorders>
          </w:tcPr>
          <w:p w:rsidR="0005545C" w:rsidRPr="003F55EC" w:rsidRDefault="0005545C" w:rsidP="0005545C">
            <w:pPr>
              <w:jc w:val="right"/>
              <w:rPr>
                <w:rFonts w:ascii="Cambria" w:hAnsi="Cambria" w:cs="Calibri"/>
                <w:sz w:val="22"/>
                <w:szCs w:val="22"/>
              </w:rPr>
            </w:pPr>
            <w:r w:rsidRPr="003F55EC">
              <w:rPr>
                <w:rFonts w:ascii="Cambria" w:hAnsi="Cambria"/>
                <w:sz w:val="22"/>
                <w:szCs w:val="22"/>
              </w:rPr>
              <w:t>2,798</w:t>
            </w:r>
          </w:p>
        </w:tc>
        <w:tc>
          <w:tcPr>
            <w:tcW w:w="1163" w:type="dxa"/>
            <w:tcBorders>
              <w:top w:val="nil"/>
              <w:left w:val="nil"/>
              <w:bottom w:val="nil"/>
              <w:right w:val="nil"/>
            </w:tcBorders>
          </w:tcPr>
          <w:p w:rsidR="0005545C" w:rsidRPr="005E5117" w:rsidRDefault="0005545C" w:rsidP="0005545C">
            <w:pPr>
              <w:jc w:val="right"/>
              <w:rPr>
                <w:rFonts w:ascii="Cambria" w:hAnsi="Cambria" w:cs="Calibri"/>
                <w:sz w:val="22"/>
                <w:szCs w:val="22"/>
              </w:rPr>
            </w:pPr>
            <w:r w:rsidRPr="005E5117">
              <w:rPr>
                <w:rFonts w:ascii="Cambria" w:hAnsi="Cambria"/>
                <w:sz w:val="22"/>
                <w:szCs w:val="22"/>
              </w:rPr>
              <w:t>646</w:t>
            </w:r>
          </w:p>
        </w:tc>
        <w:tc>
          <w:tcPr>
            <w:tcW w:w="1224" w:type="dxa"/>
            <w:tcBorders>
              <w:top w:val="nil"/>
              <w:left w:val="single" w:sz="6" w:space="0" w:color="auto"/>
              <w:bottom w:val="nil"/>
              <w:right w:val="nil"/>
            </w:tcBorders>
          </w:tcPr>
          <w:p w:rsidR="0005545C" w:rsidRPr="003F55EC" w:rsidRDefault="0005545C" w:rsidP="0005545C">
            <w:pPr>
              <w:jc w:val="right"/>
              <w:rPr>
                <w:rFonts w:ascii="Cambria" w:hAnsi="Cambria"/>
                <w:sz w:val="22"/>
                <w:szCs w:val="22"/>
              </w:rPr>
            </w:pPr>
            <w:r w:rsidRPr="003F55EC">
              <w:rPr>
                <w:rFonts w:ascii="Cambria" w:hAnsi="Cambria"/>
                <w:sz w:val="22"/>
                <w:szCs w:val="22"/>
              </w:rPr>
              <w:t>47,767</w:t>
            </w:r>
          </w:p>
        </w:tc>
        <w:tc>
          <w:tcPr>
            <w:tcW w:w="1224" w:type="dxa"/>
            <w:tcBorders>
              <w:top w:val="nil"/>
              <w:left w:val="nil"/>
              <w:bottom w:val="nil"/>
              <w:right w:val="nil"/>
            </w:tcBorders>
          </w:tcPr>
          <w:p w:rsidR="0005545C" w:rsidRPr="003F55EC" w:rsidRDefault="0005545C" w:rsidP="0005545C">
            <w:pPr>
              <w:jc w:val="right"/>
              <w:rPr>
                <w:rFonts w:ascii="Cambria" w:hAnsi="Cambria"/>
                <w:sz w:val="22"/>
                <w:szCs w:val="22"/>
              </w:rPr>
            </w:pPr>
            <w:r w:rsidRPr="003F55EC">
              <w:rPr>
                <w:rFonts w:ascii="Cambria" w:hAnsi="Cambria"/>
                <w:sz w:val="22"/>
                <w:szCs w:val="22"/>
              </w:rPr>
              <w:t>3,981</w:t>
            </w:r>
          </w:p>
        </w:tc>
        <w:tc>
          <w:tcPr>
            <w:tcW w:w="1415" w:type="dxa"/>
            <w:tcBorders>
              <w:top w:val="nil"/>
              <w:left w:val="nil"/>
              <w:bottom w:val="nil"/>
              <w:right w:val="single" w:sz="6" w:space="0" w:color="auto"/>
            </w:tcBorders>
          </w:tcPr>
          <w:p w:rsidR="0005545C" w:rsidRPr="003F55EC" w:rsidRDefault="0005545C" w:rsidP="0005545C">
            <w:pPr>
              <w:jc w:val="right"/>
              <w:rPr>
                <w:rFonts w:ascii="Cambria" w:hAnsi="Cambria"/>
                <w:sz w:val="22"/>
                <w:szCs w:val="22"/>
              </w:rPr>
            </w:pPr>
            <w:r w:rsidRPr="003F55EC">
              <w:rPr>
                <w:rFonts w:ascii="Cambria" w:hAnsi="Cambria"/>
                <w:sz w:val="22"/>
                <w:szCs w:val="22"/>
              </w:rPr>
              <w:t>919</w:t>
            </w:r>
          </w:p>
        </w:tc>
      </w:tr>
      <w:tr w:rsidR="0005545C" w:rsidRPr="00C478D7" w:rsidTr="00074177">
        <w:tc>
          <w:tcPr>
            <w:tcW w:w="2458" w:type="dxa"/>
            <w:tcBorders>
              <w:top w:val="nil"/>
              <w:left w:val="single" w:sz="6" w:space="0" w:color="auto"/>
              <w:bottom w:val="nil"/>
              <w:right w:val="nil"/>
            </w:tcBorders>
          </w:tcPr>
          <w:p w:rsidR="0005545C" w:rsidRPr="00C478D7" w:rsidRDefault="0005545C" w:rsidP="0005545C">
            <w:pPr>
              <w:jc w:val="center"/>
              <w:rPr>
                <w:rFonts w:ascii="Cambria" w:hAnsi="Cambria" w:cs="Calibri"/>
                <w:sz w:val="22"/>
                <w:szCs w:val="22"/>
                <w:lang w:val="es-HN"/>
              </w:rPr>
            </w:pPr>
            <w:r w:rsidRPr="00C478D7">
              <w:rPr>
                <w:rFonts w:ascii="Cambria" w:hAnsi="Cambria" w:cs="Calibri"/>
                <w:sz w:val="22"/>
                <w:szCs w:val="22"/>
                <w:lang w:val="es-HN"/>
              </w:rPr>
              <w:t>4</w:t>
            </w:r>
          </w:p>
        </w:tc>
        <w:tc>
          <w:tcPr>
            <w:tcW w:w="1163" w:type="dxa"/>
            <w:tcBorders>
              <w:top w:val="nil"/>
              <w:left w:val="single" w:sz="6" w:space="0" w:color="auto"/>
              <w:bottom w:val="nil"/>
              <w:right w:val="nil"/>
            </w:tcBorders>
          </w:tcPr>
          <w:p w:rsidR="0005545C" w:rsidRPr="003F55EC" w:rsidRDefault="0005545C" w:rsidP="0005545C">
            <w:pPr>
              <w:jc w:val="right"/>
              <w:rPr>
                <w:rFonts w:ascii="Cambria" w:hAnsi="Cambria" w:cs="Calibri"/>
                <w:sz w:val="22"/>
                <w:szCs w:val="22"/>
              </w:rPr>
            </w:pPr>
            <w:r w:rsidRPr="003F55EC">
              <w:rPr>
                <w:rFonts w:ascii="Cambria" w:hAnsi="Cambria"/>
                <w:sz w:val="22"/>
                <w:szCs w:val="22"/>
              </w:rPr>
              <w:t>40,560</w:t>
            </w:r>
          </w:p>
        </w:tc>
        <w:tc>
          <w:tcPr>
            <w:tcW w:w="1163" w:type="dxa"/>
            <w:tcBorders>
              <w:top w:val="nil"/>
              <w:left w:val="nil"/>
              <w:bottom w:val="nil"/>
              <w:right w:val="nil"/>
            </w:tcBorders>
          </w:tcPr>
          <w:p w:rsidR="0005545C" w:rsidRPr="003F55EC" w:rsidRDefault="0005545C" w:rsidP="0005545C">
            <w:pPr>
              <w:jc w:val="right"/>
              <w:rPr>
                <w:rFonts w:ascii="Cambria" w:hAnsi="Cambria" w:cs="Calibri"/>
                <w:sz w:val="22"/>
                <w:szCs w:val="22"/>
              </w:rPr>
            </w:pPr>
            <w:r w:rsidRPr="003F55EC">
              <w:rPr>
                <w:rFonts w:ascii="Cambria" w:hAnsi="Cambria"/>
                <w:sz w:val="22"/>
                <w:szCs w:val="22"/>
              </w:rPr>
              <w:t>3,380</w:t>
            </w:r>
          </w:p>
        </w:tc>
        <w:tc>
          <w:tcPr>
            <w:tcW w:w="1163" w:type="dxa"/>
            <w:tcBorders>
              <w:top w:val="nil"/>
              <w:left w:val="nil"/>
              <w:bottom w:val="nil"/>
              <w:right w:val="nil"/>
            </w:tcBorders>
          </w:tcPr>
          <w:p w:rsidR="0005545C" w:rsidRPr="005E5117" w:rsidRDefault="0005545C" w:rsidP="0005545C">
            <w:pPr>
              <w:jc w:val="right"/>
              <w:rPr>
                <w:rFonts w:ascii="Cambria" w:hAnsi="Cambria" w:cs="Calibri"/>
                <w:sz w:val="22"/>
                <w:szCs w:val="22"/>
              </w:rPr>
            </w:pPr>
            <w:r w:rsidRPr="005E5117">
              <w:rPr>
                <w:rFonts w:ascii="Cambria" w:hAnsi="Cambria"/>
                <w:sz w:val="22"/>
                <w:szCs w:val="22"/>
              </w:rPr>
              <w:t>780</w:t>
            </w:r>
          </w:p>
        </w:tc>
        <w:tc>
          <w:tcPr>
            <w:tcW w:w="1224" w:type="dxa"/>
            <w:tcBorders>
              <w:top w:val="nil"/>
              <w:left w:val="single" w:sz="6" w:space="0" w:color="auto"/>
              <w:bottom w:val="nil"/>
              <w:right w:val="nil"/>
            </w:tcBorders>
          </w:tcPr>
          <w:p w:rsidR="0005545C" w:rsidRPr="003F55EC" w:rsidRDefault="0005545C" w:rsidP="0005545C">
            <w:pPr>
              <w:jc w:val="right"/>
              <w:rPr>
                <w:rFonts w:ascii="Cambria" w:hAnsi="Cambria"/>
                <w:sz w:val="22"/>
                <w:szCs w:val="22"/>
              </w:rPr>
            </w:pPr>
            <w:r w:rsidRPr="003F55EC">
              <w:rPr>
                <w:rFonts w:ascii="Cambria" w:hAnsi="Cambria"/>
                <w:sz w:val="22"/>
                <w:szCs w:val="22"/>
              </w:rPr>
              <w:t>57,720</w:t>
            </w:r>
          </w:p>
        </w:tc>
        <w:tc>
          <w:tcPr>
            <w:tcW w:w="1224" w:type="dxa"/>
            <w:tcBorders>
              <w:top w:val="nil"/>
              <w:left w:val="nil"/>
              <w:bottom w:val="nil"/>
              <w:right w:val="nil"/>
            </w:tcBorders>
          </w:tcPr>
          <w:p w:rsidR="0005545C" w:rsidRPr="003F55EC" w:rsidRDefault="0005545C" w:rsidP="0005545C">
            <w:pPr>
              <w:jc w:val="right"/>
              <w:rPr>
                <w:rFonts w:ascii="Cambria" w:hAnsi="Cambria"/>
                <w:sz w:val="22"/>
                <w:szCs w:val="22"/>
              </w:rPr>
            </w:pPr>
            <w:r w:rsidRPr="003F55EC">
              <w:rPr>
                <w:rFonts w:ascii="Cambria" w:hAnsi="Cambria"/>
                <w:sz w:val="22"/>
                <w:szCs w:val="22"/>
              </w:rPr>
              <w:t>4,810</w:t>
            </w:r>
          </w:p>
        </w:tc>
        <w:tc>
          <w:tcPr>
            <w:tcW w:w="1415" w:type="dxa"/>
            <w:tcBorders>
              <w:top w:val="nil"/>
              <w:left w:val="nil"/>
              <w:bottom w:val="nil"/>
              <w:right w:val="single" w:sz="6" w:space="0" w:color="auto"/>
            </w:tcBorders>
          </w:tcPr>
          <w:p w:rsidR="0005545C" w:rsidRPr="003F55EC" w:rsidRDefault="0005545C" w:rsidP="0005545C">
            <w:pPr>
              <w:jc w:val="right"/>
              <w:rPr>
                <w:rFonts w:ascii="Cambria" w:hAnsi="Cambria"/>
                <w:sz w:val="22"/>
                <w:szCs w:val="22"/>
              </w:rPr>
            </w:pPr>
            <w:r w:rsidRPr="003F55EC">
              <w:rPr>
                <w:rFonts w:ascii="Cambria" w:hAnsi="Cambria"/>
                <w:sz w:val="22"/>
                <w:szCs w:val="22"/>
              </w:rPr>
              <w:t>1,110</w:t>
            </w:r>
          </w:p>
        </w:tc>
      </w:tr>
      <w:tr w:rsidR="0005545C" w:rsidRPr="00C478D7" w:rsidTr="00074177">
        <w:tc>
          <w:tcPr>
            <w:tcW w:w="2458" w:type="dxa"/>
            <w:tcBorders>
              <w:top w:val="nil"/>
              <w:left w:val="single" w:sz="6" w:space="0" w:color="auto"/>
              <w:bottom w:val="nil"/>
              <w:right w:val="nil"/>
            </w:tcBorders>
          </w:tcPr>
          <w:p w:rsidR="0005545C" w:rsidRPr="00C478D7" w:rsidRDefault="0005545C" w:rsidP="0005545C">
            <w:pPr>
              <w:jc w:val="center"/>
              <w:rPr>
                <w:rFonts w:ascii="Cambria" w:hAnsi="Cambria" w:cs="Calibri"/>
                <w:sz w:val="22"/>
                <w:szCs w:val="22"/>
                <w:lang w:val="es-HN"/>
              </w:rPr>
            </w:pPr>
            <w:r w:rsidRPr="00C478D7">
              <w:rPr>
                <w:rFonts w:ascii="Cambria" w:hAnsi="Cambria" w:cs="Calibri"/>
                <w:sz w:val="22"/>
                <w:szCs w:val="22"/>
                <w:lang w:val="es-HN"/>
              </w:rPr>
              <w:t>5</w:t>
            </w:r>
          </w:p>
        </w:tc>
        <w:tc>
          <w:tcPr>
            <w:tcW w:w="1163" w:type="dxa"/>
            <w:tcBorders>
              <w:top w:val="nil"/>
              <w:left w:val="single" w:sz="6" w:space="0" w:color="auto"/>
              <w:bottom w:val="nil"/>
              <w:right w:val="nil"/>
            </w:tcBorders>
          </w:tcPr>
          <w:p w:rsidR="0005545C" w:rsidRPr="003F55EC" w:rsidRDefault="0005545C" w:rsidP="0005545C">
            <w:pPr>
              <w:jc w:val="right"/>
              <w:rPr>
                <w:rFonts w:ascii="Cambria" w:hAnsi="Cambria" w:cs="Calibri"/>
                <w:sz w:val="22"/>
                <w:szCs w:val="22"/>
              </w:rPr>
            </w:pPr>
            <w:r w:rsidRPr="003F55EC">
              <w:rPr>
                <w:rFonts w:ascii="Cambria" w:hAnsi="Cambria"/>
                <w:sz w:val="22"/>
                <w:szCs w:val="22"/>
              </w:rPr>
              <w:t>47,554</w:t>
            </w:r>
          </w:p>
        </w:tc>
        <w:tc>
          <w:tcPr>
            <w:tcW w:w="1163" w:type="dxa"/>
            <w:tcBorders>
              <w:top w:val="nil"/>
              <w:left w:val="nil"/>
              <w:bottom w:val="nil"/>
              <w:right w:val="nil"/>
            </w:tcBorders>
          </w:tcPr>
          <w:p w:rsidR="0005545C" w:rsidRPr="003F55EC" w:rsidRDefault="0005545C" w:rsidP="0005545C">
            <w:pPr>
              <w:jc w:val="right"/>
              <w:rPr>
                <w:rFonts w:ascii="Cambria" w:hAnsi="Cambria" w:cs="Calibri"/>
                <w:sz w:val="22"/>
                <w:szCs w:val="22"/>
              </w:rPr>
            </w:pPr>
            <w:r w:rsidRPr="003F55EC">
              <w:rPr>
                <w:rFonts w:ascii="Cambria" w:hAnsi="Cambria"/>
                <w:sz w:val="22"/>
                <w:szCs w:val="22"/>
              </w:rPr>
              <w:t>3,963</w:t>
            </w:r>
          </w:p>
        </w:tc>
        <w:tc>
          <w:tcPr>
            <w:tcW w:w="1163" w:type="dxa"/>
            <w:tcBorders>
              <w:top w:val="nil"/>
              <w:left w:val="nil"/>
              <w:bottom w:val="nil"/>
              <w:right w:val="nil"/>
            </w:tcBorders>
          </w:tcPr>
          <w:p w:rsidR="0005545C" w:rsidRPr="005E5117" w:rsidRDefault="0005545C" w:rsidP="0005545C">
            <w:pPr>
              <w:jc w:val="right"/>
              <w:rPr>
                <w:rFonts w:ascii="Cambria" w:hAnsi="Cambria" w:cs="Calibri"/>
                <w:sz w:val="22"/>
                <w:szCs w:val="22"/>
              </w:rPr>
            </w:pPr>
            <w:r w:rsidRPr="005E5117">
              <w:rPr>
                <w:rFonts w:ascii="Cambria" w:hAnsi="Cambria"/>
                <w:sz w:val="22"/>
                <w:szCs w:val="22"/>
              </w:rPr>
              <w:t>915</w:t>
            </w:r>
          </w:p>
        </w:tc>
        <w:tc>
          <w:tcPr>
            <w:tcW w:w="1224" w:type="dxa"/>
            <w:tcBorders>
              <w:top w:val="nil"/>
              <w:left w:val="single" w:sz="6" w:space="0" w:color="auto"/>
              <w:bottom w:val="nil"/>
              <w:right w:val="nil"/>
            </w:tcBorders>
          </w:tcPr>
          <w:p w:rsidR="0005545C" w:rsidRPr="003F55EC" w:rsidRDefault="0005545C" w:rsidP="0005545C">
            <w:pPr>
              <w:jc w:val="right"/>
              <w:rPr>
                <w:rFonts w:ascii="Cambria" w:hAnsi="Cambria"/>
                <w:sz w:val="22"/>
                <w:szCs w:val="22"/>
              </w:rPr>
            </w:pPr>
            <w:r w:rsidRPr="003F55EC">
              <w:rPr>
                <w:rFonts w:ascii="Cambria" w:hAnsi="Cambria"/>
                <w:sz w:val="22"/>
                <w:szCs w:val="22"/>
              </w:rPr>
              <w:t>67,673</w:t>
            </w:r>
          </w:p>
        </w:tc>
        <w:tc>
          <w:tcPr>
            <w:tcW w:w="1224" w:type="dxa"/>
            <w:tcBorders>
              <w:top w:val="nil"/>
              <w:left w:val="nil"/>
              <w:bottom w:val="nil"/>
              <w:right w:val="nil"/>
            </w:tcBorders>
          </w:tcPr>
          <w:p w:rsidR="0005545C" w:rsidRPr="003F55EC" w:rsidRDefault="0005545C" w:rsidP="0005545C">
            <w:pPr>
              <w:jc w:val="right"/>
              <w:rPr>
                <w:rFonts w:ascii="Cambria" w:hAnsi="Cambria"/>
                <w:sz w:val="22"/>
                <w:szCs w:val="22"/>
              </w:rPr>
            </w:pPr>
            <w:r w:rsidRPr="003F55EC">
              <w:rPr>
                <w:rFonts w:ascii="Cambria" w:hAnsi="Cambria"/>
                <w:sz w:val="22"/>
                <w:szCs w:val="22"/>
              </w:rPr>
              <w:t>5,640</w:t>
            </w:r>
          </w:p>
        </w:tc>
        <w:tc>
          <w:tcPr>
            <w:tcW w:w="1415" w:type="dxa"/>
            <w:tcBorders>
              <w:top w:val="nil"/>
              <w:left w:val="nil"/>
              <w:bottom w:val="nil"/>
              <w:right w:val="single" w:sz="6" w:space="0" w:color="auto"/>
            </w:tcBorders>
          </w:tcPr>
          <w:p w:rsidR="0005545C" w:rsidRPr="003F55EC" w:rsidRDefault="0005545C" w:rsidP="0005545C">
            <w:pPr>
              <w:jc w:val="right"/>
              <w:rPr>
                <w:rFonts w:ascii="Cambria" w:hAnsi="Cambria"/>
                <w:sz w:val="22"/>
                <w:szCs w:val="22"/>
              </w:rPr>
            </w:pPr>
            <w:r w:rsidRPr="003F55EC">
              <w:rPr>
                <w:rFonts w:ascii="Cambria" w:hAnsi="Cambria"/>
                <w:sz w:val="22"/>
                <w:szCs w:val="22"/>
              </w:rPr>
              <w:t>1,302</w:t>
            </w:r>
          </w:p>
        </w:tc>
      </w:tr>
      <w:tr w:rsidR="0005545C" w:rsidRPr="00C478D7" w:rsidTr="00074177">
        <w:tc>
          <w:tcPr>
            <w:tcW w:w="2458" w:type="dxa"/>
            <w:tcBorders>
              <w:top w:val="nil"/>
              <w:left w:val="single" w:sz="6" w:space="0" w:color="auto"/>
              <w:bottom w:val="nil"/>
              <w:right w:val="nil"/>
            </w:tcBorders>
          </w:tcPr>
          <w:p w:rsidR="0005545C" w:rsidRPr="00C478D7" w:rsidRDefault="0005545C" w:rsidP="0005545C">
            <w:pPr>
              <w:jc w:val="center"/>
              <w:rPr>
                <w:rFonts w:ascii="Cambria" w:hAnsi="Cambria" w:cs="Calibri"/>
                <w:sz w:val="22"/>
                <w:szCs w:val="22"/>
                <w:lang w:val="es-HN"/>
              </w:rPr>
            </w:pPr>
            <w:r w:rsidRPr="00C478D7">
              <w:rPr>
                <w:rFonts w:ascii="Cambria" w:hAnsi="Cambria" w:cs="Calibri"/>
                <w:sz w:val="22"/>
                <w:szCs w:val="22"/>
                <w:lang w:val="es-HN"/>
              </w:rPr>
              <w:t>6</w:t>
            </w:r>
          </w:p>
        </w:tc>
        <w:tc>
          <w:tcPr>
            <w:tcW w:w="1163" w:type="dxa"/>
            <w:tcBorders>
              <w:top w:val="nil"/>
              <w:left w:val="single" w:sz="6" w:space="0" w:color="auto"/>
              <w:bottom w:val="nil"/>
              <w:right w:val="nil"/>
            </w:tcBorders>
          </w:tcPr>
          <w:p w:rsidR="0005545C" w:rsidRPr="003F55EC" w:rsidRDefault="0005545C" w:rsidP="0005545C">
            <w:pPr>
              <w:jc w:val="right"/>
              <w:rPr>
                <w:rFonts w:ascii="Cambria" w:hAnsi="Cambria" w:cs="Calibri"/>
                <w:sz w:val="22"/>
                <w:szCs w:val="22"/>
              </w:rPr>
            </w:pPr>
            <w:r w:rsidRPr="003F55EC">
              <w:rPr>
                <w:rFonts w:ascii="Cambria" w:hAnsi="Cambria"/>
                <w:sz w:val="22"/>
                <w:szCs w:val="22"/>
              </w:rPr>
              <w:t>54,548</w:t>
            </w:r>
          </w:p>
        </w:tc>
        <w:tc>
          <w:tcPr>
            <w:tcW w:w="1163" w:type="dxa"/>
            <w:tcBorders>
              <w:top w:val="nil"/>
              <w:left w:val="nil"/>
              <w:bottom w:val="nil"/>
              <w:right w:val="nil"/>
            </w:tcBorders>
          </w:tcPr>
          <w:p w:rsidR="0005545C" w:rsidRPr="003F55EC" w:rsidRDefault="0005545C" w:rsidP="0005545C">
            <w:pPr>
              <w:jc w:val="right"/>
              <w:rPr>
                <w:rFonts w:ascii="Cambria" w:hAnsi="Cambria" w:cs="Calibri"/>
                <w:sz w:val="22"/>
                <w:szCs w:val="22"/>
              </w:rPr>
            </w:pPr>
            <w:r w:rsidRPr="003F55EC">
              <w:rPr>
                <w:rFonts w:ascii="Cambria" w:hAnsi="Cambria"/>
                <w:sz w:val="22"/>
                <w:szCs w:val="22"/>
              </w:rPr>
              <w:t>4,546</w:t>
            </w:r>
          </w:p>
        </w:tc>
        <w:tc>
          <w:tcPr>
            <w:tcW w:w="1163" w:type="dxa"/>
            <w:tcBorders>
              <w:top w:val="nil"/>
              <w:left w:val="nil"/>
              <w:bottom w:val="nil"/>
              <w:right w:val="nil"/>
            </w:tcBorders>
          </w:tcPr>
          <w:p w:rsidR="0005545C" w:rsidRPr="005E5117" w:rsidRDefault="0005545C" w:rsidP="0005545C">
            <w:pPr>
              <w:jc w:val="right"/>
              <w:rPr>
                <w:rFonts w:ascii="Cambria" w:hAnsi="Cambria" w:cs="Calibri"/>
                <w:sz w:val="22"/>
                <w:szCs w:val="22"/>
              </w:rPr>
            </w:pPr>
            <w:r w:rsidRPr="005E5117">
              <w:rPr>
                <w:rFonts w:ascii="Cambria" w:hAnsi="Cambria"/>
                <w:sz w:val="22"/>
                <w:szCs w:val="22"/>
              </w:rPr>
              <w:t>1,049</w:t>
            </w:r>
          </w:p>
        </w:tc>
        <w:tc>
          <w:tcPr>
            <w:tcW w:w="1224" w:type="dxa"/>
            <w:tcBorders>
              <w:top w:val="nil"/>
              <w:left w:val="single" w:sz="6" w:space="0" w:color="auto"/>
              <w:bottom w:val="nil"/>
              <w:right w:val="nil"/>
            </w:tcBorders>
          </w:tcPr>
          <w:p w:rsidR="0005545C" w:rsidRPr="003F55EC" w:rsidRDefault="0005545C" w:rsidP="0005545C">
            <w:pPr>
              <w:jc w:val="right"/>
              <w:rPr>
                <w:rFonts w:ascii="Cambria" w:hAnsi="Cambria"/>
                <w:sz w:val="22"/>
                <w:szCs w:val="22"/>
              </w:rPr>
            </w:pPr>
            <w:r w:rsidRPr="003F55EC">
              <w:rPr>
                <w:rFonts w:ascii="Cambria" w:hAnsi="Cambria"/>
                <w:sz w:val="22"/>
                <w:szCs w:val="22"/>
              </w:rPr>
              <w:t>77,626</w:t>
            </w:r>
          </w:p>
        </w:tc>
        <w:tc>
          <w:tcPr>
            <w:tcW w:w="1224" w:type="dxa"/>
            <w:tcBorders>
              <w:top w:val="nil"/>
              <w:left w:val="nil"/>
              <w:bottom w:val="nil"/>
              <w:right w:val="nil"/>
            </w:tcBorders>
          </w:tcPr>
          <w:p w:rsidR="0005545C" w:rsidRPr="003F55EC" w:rsidRDefault="0005545C" w:rsidP="0005545C">
            <w:pPr>
              <w:jc w:val="right"/>
              <w:rPr>
                <w:rFonts w:ascii="Cambria" w:hAnsi="Cambria"/>
                <w:sz w:val="22"/>
                <w:szCs w:val="22"/>
              </w:rPr>
            </w:pPr>
            <w:r w:rsidRPr="003F55EC">
              <w:rPr>
                <w:rFonts w:ascii="Cambria" w:hAnsi="Cambria"/>
                <w:sz w:val="22"/>
                <w:szCs w:val="22"/>
              </w:rPr>
              <w:t>6,469</w:t>
            </w:r>
          </w:p>
        </w:tc>
        <w:tc>
          <w:tcPr>
            <w:tcW w:w="1415" w:type="dxa"/>
            <w:tcBorders>
              <w:top w:val="nil"/>
              <w:left w:val="nil"/>
              <w:bottom w:val="nil"/>
              <w:right w:val="single" w:sz="6" w:space="0" w:color="auto"/>
            </w:tcBorders>
          </w:tcPr>
          <w:p w:rsidR="0005545C" w:rsidRPr="003F55EC" w:rsidRDefault="0005545C" w:rsidP="0005545C">
            <w:pPr>
              <w:jc w:val="right"/>
              <w:rPr>
                <w:rFonts w:ascii="Cambria" w:hAnsi="Cambria"/>
                <w:sz w:val="22"/>
                <w:szCs w:val="22"/>
              </w:rPr>
            </w:pPr>
            <w:r w:rsidRPr="003F55EC">
              <w:rPr>
                <w:rFonts w:ascii="Cambria" w:hAnsi="Cambria"/>
                <w:sz w:val="22"/>
                <w:szCs w:val="22"/>
              </w:rPr>
              <w:t>1,493</w:t>
            </w:r>
          </w:p>
        </w:tc>
      </w:tr>
      <w:tr w:rsidR="0005545C" w:rsidRPr="00C478D7" w:rsidTr="00074177">
        <w:tc>
          <w:tcPr>
            <w:tcW w:w="2458" w:type="dxa"/>
            <w:tcBorders>
              <w:top w:val="nil"/>
              <w:left w:val="single" w:sz="6" w:space="0" w:color="auto"/>
              <w:bottom w:val="nil"/>
              <w:right w:val="nil"/>
            </w:tcBorders>
          </w:tcPr>
          <w:p w:rsidR="0005545C" w:rsidRPr="00C478D7" w:rsidRDefault="0005545C" w:rsidP="0005545C">
            <w:pPr>
              <w:jc w:val="center"/>
              <w:rPr>
                <w:rFonts w:ascii="Cambria" w:hAnsi="Cambria" w:cs="Calibri"/>
                <w:sz w:val="22"/>
                <w:szCs w:val="22"/>
                <w:lang w:val="es-HN"/>
              </w:rPr>
            </w:pPr>
            <w:r w:rsidRPr="00C478D7">
              <w:rPr>
                <w:rFonts w:ascii="Cambria" w:hAnsi="Cambria" w:cs="Calibri"/>
                <w:sz w:val="22"/>
                <w:szCs w:val="22"/>
                <w:lang w:val="es-HN"/>
              </w:rPr>
              <w:t>7</w:t>
            </w:r>
          </w:p>
        </w:tc>
        <w:tc>
          <w:tcPr>
            <w:tcW w:w="1163" w:type="dxa"/>
            <w:tcBorders>
              <w:top w:val="nil"/>
              <w:left w:val="single" w:sz="6" w:space="0" w:color="auto"/>
              <w:bottom w:val="nil"/>
              <w:right w:val="nil"/>
            </w:tcBorders>
          </w:tcPr>
          <w:p w:rsidR="0005545C" w:rsidRPr="003F55EC" w:rsidRDefault="0005545C" w:rsidP="0005545C">
            <w:pPr>
              <w:jc w:val="right"/>
              <w:rPr>
                <w:rFonts w:ascii="Cambria" w:hAnsi="Cambria" w:cs="Calibri"/>
                <w:sz w:val="22"/>
                <w:szCs w:val="22"/>
              </w:rPr>
            </w:pPr>
            <w:r w:rsidRPr="003F55EC">
              <w:rPr>
                <w:rFonts w:ascii="Cambria" w:hAnsi="Cambria"/>
                <w:sz w:val="22"/>
                <w:szCs w:val="22"/>
              </w:rPr>
              <w:t>61,542</w:t>
            </w:r>
          </w:p>
        </w:tc>
        <w:tc>
          <w:tcPr>
            <w:tcW w:w="1163" w:type="dxa"/>
            <w:tcBorders>
              <w:top w:val="nil"/>
              <w:left w:val="nil"/>
              <w:bottom w:val="nil"/>
              <w:right w:val="nil"/>
            </w:tcBorders>
          </w:tcPr>
          <w:p w:rsidR="0005545C" w:rsidRPr="003F55EC" w:rsidRDefault="0005545C" w:rsidP="0005545C">
            <w:pPr>
              <w:jc w:val="right"/>
              <w:rPr>
                <w:rFonts w:ascii="Cambria" w:hAnsi="Cambria" w:cs="Calibri"/>
                <w:sz w:val="22"/>
                <w:szCs w:val="22"/>
              </w:rPr>
            </w:pPr>
            <w:r w:rsidRPr="003F55EC">
              <w:rPr>
                <w:rFonts w:ascii="Cambria" w:hAnsi="Cambria"/>
                <w:sz w:val="22"/>
                <w:szCs w:val="22"/>
              </w:rPr>
              <w:t>5,129</w:t>
            </w:r>
          </w:p>
        </w:tc>
        <w:tc>
          <w:tcPr>
            <w:tcW w:w="1163" w:type="dxa"/>
            <w:tcBorders>
              <w:top w:val="nil"/>
              <w:left w:val="nil"/>
              <w:bottom w:val="nil"/>
              <w:right w:val="nil"/>
            </w:tcBorders>
          </w:tcPr>
          <w:p w:rsidR="0005545C" w:rsidRPr="005E5117" w:rsidRDefault="0005545C" w:rsidP="0005545C">
            <w:pPr>
              <w:jc w:val="right"/>
              <w:rPr>
                <w:rFonts w:ascii="Cambria" w:hAnsi="Cambria" w:cs="Calibri"/>
                <w:sz w:val="22"/>
                <w:szCs w:val="22"/>
              </w:rPr>
            </w:pPr>
            <w:r w:rsidRPr="005E5117">
              <w:rPr>
                <w:rFonts w:ascii="Cambria" w:hAnsi="Cambria"/>
                <w:sz w:val="22"/>
                <w:szCs w:val="22"/>
              </w:rPr>
              <w:t>1,184</w:t>
            </w:r>
          </w:p>
        </w:tc>
        <w:tc>
          <w:tcPr>
            <w:tcW w:w="1224" w:type="dxa"/>
            <w:tcBorders>
              <w:top w:val="nil"/>
              <w:left w:val="single" w:sz="6" w:space="0" w:color="auto"/>
              <w:bottom w:val="nil"/>
              <w:right w:val="nil"/>
            </w:tcBorders>
          </w:tcPr>
          <w:p w:rsidR="0005545C" w:rsidRPr="003F55EC" w:rsidRDefault="0005545C" w:rsidP="0005545C">
            <w:pPr>
              <w:jc w:val="right"/>
              <w:rPr>
                <w:rFonts w:ascii="Cambria" w:hAnsi="Cambria"/>
                <w:sz w:val="22"/>
                <w:szCs w:val="22"/>
              </w:rPr>
            </w:pPr>
            <w:r w:rsidRPr="003F55EC">
              <w:rPr>
                <w:rFonts w:ascii="Cambria" w:hAnsi="Cambria"/>
                <w:sz w:val="22"/>
                <w:szCs w:val="22"/>
              </w:rPr>
              <w:t>87,579</w:t>
            </w:r>
          </w:p>
        </w:tc>
        <w:tc>
          <w:tcPr>
            <w:tcW w:w="1224" w:type="dxa"/>
            <w:tcBorders>
              <w:top w:val="nil"/>
              <w:left w:val="nil"/>
              <w:bottom w:val="nil"/>
              <w:right w:val="nil"/>
            </w:tcBorders>
          </w:tcPr>
          <w:p w:rsidR="0005545C" w:rsidRPr="003F55EC" w:rsidRDefault="0005545C" w:rsidP="0005545C">
            <w:pPr>
              <w:jc w:val="right"/>
              <w:rPr>
                <w:rFonts w:ascii="Cambria" w:hAnsi="Cambria"/>
                <w:sz w:val="22"/>
                <w:szCs w:val="22"/>
              </w:rPr>
            </w:pPr>
            <w:r w:rsidRPr="003F55EC">
              <w:rPr>
                <w:rFonts w:ascii="Cambria" w:hAnsi="Cambria"/>
                <w:sz w:val="22"/>
                <w:szCs w:val="22"/>
              </w:rPr>
              <w:t>7,299</w:t>
            </w:r>
          </w:p>
        </w:tc>
        <w:tc>
          <w:tcPr>
            <w:tcW w:w="1415" w:type="dxa"/>
            <w:tcBorders>
              <w:top w:val="nil"/>
              <w:left w:val="nil"/>
              <w:bottom w:val="nil"/>
              <w:right w:val="single" w:sz="6" w:space="0" w:color="auto"/>
            </w:tcBorders>
          </w:tcPr>
          <w:p w:rsidR="0005545C" w:rsidRPr="003F55EC" w:rsidRDefault="0005545C" w:rsidP="0005545C">
            <w:pPr>
              <w:jc w:val="right"/>
              <w:rPr>
                <w:rFonts w:ascii="Cambria" w:hAnsi="Cambria"/>
                <w:sz w:val="22"/>
                <w:szCs w:val="22"/>
              </w:rPr>
            </w:pPr>
            <w:r w:rsidRPr="003F55EC">
              <w:rPr>
                <w:rFonts w:ascii="Cambria" w:hAnsi="Cambria"/>
                <w:sz w:val="22"/>
                <w:szCs w:val="22"/>
              </w:rPr>
              <w:t>1,685</w:t>
            </w:r>
          </w:p>
        </w:tc>
      </w:tr>
      <w:tr w:rsidR="0005545C" w:rsidRPr="00C478D7" w:rsidTr="00074177">
        <w:tc>
          <w:tcPr>
            <w:tcW w:w="2458" w:type="dxa"/>
            <w:tcBorders>
              <w:top w:val="nil"/>
              <w:left w:val="single" w:sz="6" w:space="0" w:color="auto"/>
              <w:bottom w:val="nil"/>
              <w:right w:val="nil"/>
            </w:tcBorders>
          </w:tcPr>
          <w:p w:rsidR="0005545C" w:rsidRPr="00C478D7" w:rsidRDefault="0005545C" w:rsidP="0005545C">
            <w:pPr>
              <w:jc w:val="center"/>
              <w:rPr>
                <w:rFonts w:ascii="Cambria" w:hAnsi="Cambria" w:cs="Calibri"/>
                <w:sz w:val="22"/>
                <w:szCs w:val="22"/>
                <w:lang w:val="es-HN"/>
              </w:rPr>
            </w:pPr>
            <w:r>
              <w:rPr>
                <w:rFonts w:ascii="Cambria" w:hAnsi="Cambria" w:cs="Calibri"/>
                <w:sz w:val="22"/>
                <w:szCs w:val="22"/>
                <w:lang w:val="es-HN"/>
              </w:rPr>
              <w:t>8</w:t>
            </w:r>
          </w:p>
          <w:p w:rsidR="0005545C" w:rsidRPr="00C478D7" w:rsidRDefault="0005545C" w:rsidP="0005545C">
            <w:pPr>
              <w:jc w:val="center"/>
              <w:rPr>
                <w:rFonts w:ascii="Cambria" w:hAnsi="Cambria" w:cs="Calibri"/>
                <w:sz w:val="22"/>
                <w:szCs w:val="22"/>
                <w:lang w:val="es-HN"/>
              </w:rPr>
            </w:pPr>
          </w:p>
        </w:tc>
        <w:tc>
          <w:tcPr>
            <w:tcW w:w="1163" w:type="dxa"/>
            <w:tcBorders>
              <w:top w:val="nil"/>
              <w:left w:val="single" w:sz="6" w:space="0" w:color="auto"/>
              <w:bottom w:val="nil"/>
              <w:right w:val="nil"/>
            </w:tcBorders>
          </w:tcPr>
          <w:p w:rsidR="0005545C" w:rsidRPr="003F55EC" w:rsidRDefault="0005545C" w:rsidP="0005545C">
            <w:pPr>
              <w:jc w:val="right"/>
              <w:rPr>
                <w:rFonts w:ascii="Cambria" w:hAnsi="Cambria" w:cs="Calibri"/>
                <w:sz w:val="22"/>
                <w:szCs w:val="22"/>
              </w:rPr>
            </w:pPr>
            <w:r w:rsidRPr="003F55EC">
              <w:rPr>
                <w:rFonts w:ascii="Cambria" w:hAnsi="Cambria"/>
                <w:sz w:val="22"/>
                <w:szCs w:val="22"/>
              </w:rPr>
              <w:t>68,536</w:t>
            </w:r>
          </w:p>
        </w:tc>
        <w:tc>
          <w:tcPr>
            <w:tcW w:w="1163" w:type="dxa"/>
            <w:tcBorders>
              <w:top w:val="nil"/>
              <w:left w:val="nil"/>
              <w:bottom w:val="nil"/>
              <w:right w:val="nil"/>
            </w:tcBorders>
          </w:tcPr>
          <w:p w:rsidR="0005545C" w:rsidRPr="003F55EC" w:rsidRDefault="0005545C" w:rsidP="0005545C">
            <w:pPr>
              <w:jc w:val="right"/>
              <w:rPr>
                <w:rFonts w:ascii="Cambria" w:hAnsi="Cambria" w:cs="Calibri"/>
                <w:sz w:val="22"/>
                <w:szCs w:val="22"/>
              </w:rPr>
            </w:pPr>
            <w:r w:rsidRPr="003F55EC">
              <w:rPr>
                <w:rFonts w:ascii="Cambria" w:hAnsi="Cambria"/>
                <w:sz w:val="22"/>
                <w:szCs w:val="22"/>
              </w:rPr>
              <w:t>5,712</w:t>
            </w:r>
          </w:p>
        </w:tc>
        <w:tc>
          <w:tcPr>
            <w:tcW w:w="1163" w:type="dxa"/>
            <w:tcBorders>
              <w:top w:val="nil"/>
              <w:left w:val="nil"/>
              <w:bottom w:val="nil"/>
              <w:right w:val="nil"/>
            </w:tcBorders>
          </w:tcPr>
          <w:p w:rsidR="0005545C" w:rsidRPr="005E5117" w:rsidRDefault="0005545C" w:rsidP="0005545C">
            <w:pPr>
              <w:jc w:val="right"/>
              <w:rPr>
                <w:rFonts w:ascii="Cambria" w:hAnsi="Cambria" w:cs="Calibri"/>
                <w:sz w:val="22"/>
                <w:szCs w:val="22"/>
              </w:rPr>
            </w:pPr>
            <w:r w:rsidRPr="005E5117">
              <w:rPr>
                <w:rFonts w:ascii="Cambria" w:hAnsi="Cambria"/>
                <w:sz w:val="22"/>
                <w:szCs w:val="22"/>
              </w:rPr>
              <w:t>1,318</w:t>
            </w:r>
          </w:p>
        </w:tc>
        <w:tc>
          <w:tcPr>
            <w:tcW w:w="1224" w:type="dxa"/>
            <w:tcBorders>
              <w:top w:val="nil"/>
              <w:left w:val="single" w:sz="6" w:space="0" w:color="auto"/>
              <w:bottom w:val="nil"/>
              <w:right w:val="nil"/>
            </w:tcBorders>
          </w:tcPr>
          <w:p w:rsidR="0005545C" w:rsidRPr="003F55EC" w:rsidRDefault="0005545C" w:rsidP="0005545C">
            <w:pPr>
              <w:jc w:val="right"/>
              <w:rPr>
                <w:rFonts w:ascii="Cambria" w:hAnsi="Cambria"/>
                <w:sz w:val="22"/>
                <w:szCs w:val="22"/>
              </w:rPr>
            </w:pPr>
            <w:r w:rsidRPr="003F55EC">
              <w:rPr>
                <w:rFonts w:ascii="Cambria" w:hAnsi="Cambria"/>
                <w:sz w:val="22"/>
                <w:szCs w:val="22"/>
              </w:rPr>
              <w:t>97,532</w:t>
            </w:r>
          </w:p>
        </w:tc>
        <w:tc>
          <w:tcPr>
            <w:tcW w:w="1224" w:type="dxa"/>
            <w:tcBorders>
              <w:top w:val="nil"/>
              <w:left w:val="nil"/>
              <w:bottom w:val="nil"/>
              <w:right w:val="nil"/>
            </w:tcBorders>
          </w:tcPr>
          <w:p w:rsidR="0005545C" w:rsidRPr="003F55EC" w:rsidRDefault="0005545C" w:rsidP="0005545C">
            <w:pPr>
              <w:jc w:val="right"/>
              <w:rPr>
                <w:rFonts w:ascii="Cambria" w:hAnsi="Cambria"/>
                <w:sz w:val="22"/>
                <w:szCs w:val="22"/>
              </w:rPr>
            </w:pPr>
            <w:r w:rsidRPr="003F55EC">
              <w:rPr>
                <w:rFonts w:ascii="Cambria" w:hAnsi="Cambria"/>
                <w:sz w:val="22"/>
                <w:szCs w:val="22"/>
              </w:rPr>
              <w:t>8,128</w:t>
            </w:r>
          </w:p>
        </w:tc>
        <w:tc>
          <w:tcPr>
            <w:tcW w:w="1415" w:type="dxa"/>
            <w:tcBorders>
              <w:top w:val="nil"/>
              <w:left w:val="nil"/>
              <w:bottom w:val="nil"/>
              <w:right w:val="single" w:sz="6" w:space="0" w:color="auto"/>
            </w:tcBorders>
          </w:tcPr>
          <w:p w:rsidR="0005545C" w:rsidRPr="003F55EC" w:rsidRDefault="0005545C" w:rsidP="0005545C">
            <w:pPr>
              <w:jc w:val="right"/>
              <w:rPr>
                <w:rFonts w:ascii="Cambria" w:hAnsi="Cambria"/>
                <w:sz w:val="22"/>
                <w:szCs w:val="22"/>
              </w:rPr>
            </w:pPr>
            <w:r w:rsidRPr="003F55EC">
              <w:rPr>
                <w:rFonts w:ascii="Cambria" w:hAnsi="Cambria"/>
                <w:sz w:val="22"/>
                <w:szCs w:val="22"/>
              </w:rPr>
              <w:t>1,876</w:t>
            </w:r>
          </w:p>
        </w:tc>
      </w:tr>
      <w:tr w:rsidR="0005545C" w:rsidRPr="00C478D7" w:rsidTr="00074177">
        <w:tc>
          <w:tcPr>
            <w:tcW w:w="2458" w:type="dxa"/>
            <w:tcBorders>
              <w:top w:val="nil"/>
              <w:bottom w:val="nil"/>
              <w:right w:val="nil"/>
            </w:tcBorders>
          </w:tcPr>
          <w:p w:rsidR="0005545C" w:rsidRPr="00C478D7" w:rsidRDefault="0005545C" w:rsidP="0005545C">
            <w:pPr>
              <w:jc w:val="center"/>
              <w:rPr>
                <w:rFonts w:ascii="Cambria" w:hAnsi="Cambria" w:cs="Calibri"/>
                <w:sz w:val="22"/>
                <w:szCs w:val="22"/>
                <w:lang w:val="es-HN"/>
              </w:rPr>
            </w:pPr>
            <w:r w:rsidRPr="00C478D7">
              <w:rPr>
                <w:rFonts w:ascii="Cambria" w:hAnsi="Cambria" w:cs="Calibri"/>
                <w:sz w:val="22"/>
                <w:szCs w:val="22"/>
                <w:lang w:val="es-HN"/>
              </w:rPr>
              <w:t xml:space="preserve">Para cada persona agregada, </w:t>
            </w:r>
            <w:r>
              <w:rPr>
                <w:rFonts w:ascii="Cambria" w:hAnsi="Cambria" w:cs="Calibri"/>
                <w:sz w:val="22"/>
                <w:szCs w:val="22"/>
                <w:lang w:val="es-HN"/>
              </w:rPr>
              <w:t xml:space="preserve">se </w:t>
            </w:r>
            <w:r w:rsidRPr="00C478D7">
              <w:rPr>
                <w:rFonts w:ascii="Cambria" w:hAnsi="Cambria" w:cs="Calibri"/>
                <w:sz w:val="22"/>
                <w:szCs w:val="22"/>
                <w:lang w:val="es-HN"/>
              </w:rPr>
              <w:t>agregar</w:t>
            </w:r>
            <w:r>
              <w:rPr>
                <w:rFonts w:ascii="Cambria" w:hAnsi="Cambria" w:cs="Calibri"/>
                <w:sz w:val="22"/>
                <w:szCs w:val="22"/>
                <w:lang w:val="es-HN"/>
              </w:rPr>
              <w:t>á</w:t>
            </w:r>
          </w:p>
        </w:tc>
        <w:tc>
          <w:tcPr>
            <w:tcW w:w="1163" w:type="dxa"/>
            <w:tcBorders>
              <w:top w:val="nil"/>
              <w:left w:val="single" w:sz="6" w:space="0" w:color="auto"/>
              <w:bottom w:val="nil"/>
              <w:right w:val="nil"/>
            </w:tcBorders>
          </w:tcPr>
          <w:p w:rsidR="0005545C" w:rsidRPr="003F55EC" w:rsidRDefault="0005545C" w:rsidP="0005545C">
            <w:pPr>
              <w:jc w:val="right"/>
              <w:rPr>
                <w:rFonts w:ascii="Cambria" w:hAnsi="Cambria" w:cs="Calibri"/>
                <w:sz w:val="22"/>
                <w:szCs w:val="22"/>
              </w:rPr>
            </w:pPr>
          </w:p>
        </w:tc>
        <w:tc>
          <w:tcPr>
            <w:tcW w:w="1163" w:type="dxa"/>
            <w:tcBorders>
              <w:top w:val="nil"/>
              <w:left w:val="nil"/>
              <w:bottom w:val="nil"/>
              <w:right w:val="nil"/>
            </w:tcBorders>
          </w:tcPr>
          <w:p w:rsidR="0005545C" w:rsidRPr="003F55EC" w:rsidRDefault="0005545C" w:rsidP="0005545C">
            <w:pPr>
              <w:jc w:val="right"/>
              <w:rPr>
                <w:rFonts w:ascii="Cambria" w:hAnsi="Cambria" w:cs="Calibri"/>
                <w:sz w:val="22"/>
                <w:szCs w:val="22"/>
              </w:rPr>
            </w:pPr>
          </w:p>
        </w:tc>
        <w:tc>
          <w:tcPr>
            <w:tcW w:w="1163" w:type="dxa"/>
            <w:tcBorders>
              <w:top w:val="nil"/>
              <w:left w:val="nil"/>
              <w:bottom w:val="nil"/>
              <w:right w:val="nil"/>
            </w:tcBorders>
          </w:tcPr>
          <w:p w:rsidR="0005545C" w:rsidRPr="003F55EC" w:rsidRDefault="0005545C" w:rsidP="0005545C">
            <w:pPr>
              <w:jc w:val="center"/>
              <w:rPr>
                <w:rFonts w:ascii="Cambria" w:hAnsi="Cambria" w:cs="Calibri"/>
                <w:sz w:val="22"/>
                <w:szCs w:val="22"/>
              </w:rPr>
            </w:pPr>
          </w:p>
        </w:tc>
        <w:tc>
          <w:tcPr>
            <w:tcW w:w="1224" w:type="dxa"/>
            <w:tcBorders>
              <w:top w:val="nil"/>
              <w:left w:val="single" w:sz="6" w:space="0" w:color="auto"/>
              <w:bottom w:val="nil"/>
              <w:right w:val="nil"/>
            </w:tcBorders>
          </w:tcPr>
          <w:p w:rsidR="0005545C" w:rsidRPr="003F55EC" w:rsidRDefault="0005545C" w:rsidP="0005545C">
            <w:pPr>
              <w:jc w:val="right"/>
              <w:rPr>
                <w:rFonts w:ascii="Cambria" w:hAnsi="Cambria"/>
                <w:sz w:val="22"/>
                <w:szCs w:val="22"/>
              </w:rPr>
            </w:pPr>
          </w:p>
        </w:tc>
        <w:tc>
          <w:tcPr>
            <w:tcW w:w="1224" w:type="dxa"/>
            <w:tcBorders>
              <w:top w:val="nil"/>
              <w:left w:val="nil"/>
              <w:bottom w:val="nil"/>
              <w:right w:val="nil"/>
            </w:tcBorders>
          </w:tcPr>
          <w:p w:rsidR="0005545C" w:rsidRPr="003F55EC" w:rsidRDefault="0005545C" w:rsidP="0005545C">
            <w:pPr>
              <w:jc w:val="right"/>
              <w:rPr>
                <w:rFonts w:ascii="Cambria" w:hAnsi="Cambria"/>
                <w:sz w:val="22"/>
                <w:szCs w:val="22"/>
              </w:rPr>
            </w:pPr>
          </w:p>
        </w:tc>
        <w:tc>
          <w:tcPr>
            <w:tcW w:w="1415" w:type="dxa"/>
            <w:tcBorders>
              <w:top w:val="nil"/>
              <w:left w:val="nil"/>
              <w:bottom w:val="nil"/>
              <w:right w:val="single" w:sz="6" w:space="0" w:color="auto"/>
            </w:tcBorders>
          </w:tcPr>
          <w:p w:rsidR="0005545C" w:rsidRPr="003F55EC" w:rsidRDefault="0005545C" w:rsidP="0005545C">
            <w:pPr>
              <w:jc w:val="right"/>
              <w:rPr>
                <w:rFonts w:ascii="Cambria" w:hAnsi="Cambria"/>
                <w:sz w:val="22"/>
                <w:szCs w:val="22"/>
              </w:rPr>
            </w:pPr>
          </w:p>
        </w:tc>
      </w:tr>
      <w:tr w:rsidR="0005545C" w:rsidRPr="000C28F8" w:rsidTr="00074177">
        <w:tc>
          <w:tcPr>
            <w:tcW w:w="2458" w:type="dxa"/>
            <w:tcBorders>
              <w:top w:val="nil"/>
              <w:bottom w:val="single" w:sz="6" w:space="0" w:color="auto"/>
              <w:right w:val="nil"/>
            </w:tcBorders>
          </w:tcPr>
          <w:p w:rsidR="0005545C" w:rsidRPr="00DB31AD" w:rsidRDefault="0005545C" w:rsidP="0005545C">
            <w:pPr>
              <w:rPr>
                <w:rFonts w:ascii="Cambria" w:hAnsi="Cambria" w:cs="Calibri"/>
                <w:sz w:val="22"/>
                <w:szCs w:val="22"/>
              </w:rPr>
            </w:pPr>
          </w:p>
        </w:tc>
        <w:tc>
          <w:tcPr>
            <w:tcW w:w="1163" w:type="dxa"/>
            <w:tcBorders>
              <w:top w:val="nil"/>
              <w:left w:val="single" w:sz="6" w:space="0" w:color="auto"/>
              <w:bottom w:val="single" w:sz="6" w:space="0" w:color="auto"/>
              <w:right w:val="nil"/>
            </w:tcBorders>
          </w:tcPr>
          <w:p w:rsidR="0005545C" w:rsidRPr="003F55EC" w:rsidRDefault="0005545C" w:rsidP="0005545C">
            <w:pPr>
              <w:jc w:val="right"/>
              <w:rPr>
                <w:rFonts w:ascii="Cambria" w:hAnsi="Cambria" w:cs="Calibri"/>
                <w:sz w:val="22"/>
                <w:szCs w:val="22"/>
              </w:rPr>
            </w:pPr>
            <w:r w:rsidRPr="003F55EC">
              <w:rPr>
                <w:rFonts w:ascii="Cambria" w:hAnsi="Cambria"/>
                <w:sz w:val="22"/>
                <w:szCs w:val="22"/>
              </w:rPr>
              <w:t>+6,994</w:t>
            </w:r>
          </w:p>
        </w:tc>
        <w:tc>
          <w:tcPr>
            <w:tcW w:w="1163" w:type="dxa"/>
            <w:tcBorders>
              <w:top w:val="nil"/>
              <w:left w:val="nil"/>
              <w:bottom w:val="single" w:sz="6" w:space="0" w:color="auto"/>
              <w:right w:val="nil"/>
            </w:tcBorders>
          </w:tcPr>
          <w:p w:rsidR="0005545C" w:rsidRPr="003F55EC" w:rsidRDefault="0005545C" w:rsidP="0005545C">
            <w:pPr>
              <w:jc w:val="right"/>
              <w:rPr>
                <w:rFonts w:ascii="Cambria" w:hAnsi="Cambria" w:cs="Calibri"/>
                <w:sz w:val="22"/>
                <w:szCs w:val="22"/>
              </w:rPr>
            </w:pPr>
            <w:r w:rsidRPr="003F55EC">
              <w:rPr>
                <w:rFonts w:ascii="Cambria" w:hAnsi="Cambria"/>
                <w:sz w:val="22"/>
                <w:szCs w:val="22"/>
              </w:rPr>
              <w:t>+583</w:t>
            </w:r>
          </w:p>
        </w:tc>
        <w:tc>
          <w:tcPr>
            <w:tcW w:w="1163" w:type="dxa"/>
            <w:tcBorders>
              <w:top w:val="nil"/>
              <w:left w:val="nil"/>
              <w:bottom w:val="single" w:sz="6" w:space="0" w:color="auto"/>
              <w:right w:val="nil"/>
            </w:tcBorders>
          </w:tcPr>
          <w:p w:rsidR="0005545C" w:rsidRPr="003F55EC" w:rsidRDefault="0005545C" w:rsidP="0005545C">
            <w:pPr>
              <w:jc w:val="right"/>
              <w:rPr>
                <w:rFonts w:ascii="Cambria" w:hAnsi="Cambria" w:cs="Calibri"/>
                <w:sz w:val="22"/>
                <w:szCs w:val="22"/>
              </w:rPr>
            </w:pPr>
            <w:r w:rsidRPr="003F55EC">
              <w:rPr>
                <w:rFonts w:ascii="Cambria" w:hAnsi="Cambria"/>
                <w:sz w:val="22"/>
                <w:szCs w:val="22"/>
              </w:rPr>
              <w:t>+135</w:t>
            </w:r>
          </w:p>
        </w:tc>
        <w:tc>
          <w:tcPr>
            <w:tcW w:w="1224" w:type="dxa"/>
            <w:tcBorders>
              <w:top w:val="nil"/>
              <w:left w:val="single" w:sz="6" w:space="0" w:color="auto"/>
              <w:bottom w:val="single" w:sz="6" w:space="0" w:color="auto"/>
              <w:right w:val="nil"/>
            </w:tcBorders>
          </w:tcPr>
          <w:p w:rsidR="0005545C" w:rsidRPr="003F55EC" w:rsidRDefault="0005545C" w:rsidP="0005545C">
            <w:pPr>
              <w:jc w:val="right"/>
              <w:rPr>
                <w:rFonts w:ascii="Cambria" w:hAnsi="Cambria"/>
                <w:sz w:val="22"/>
                <w:szCs w:val="22"/>
              </w:rPr>
            </w:pPr>
            <w:r w:rsidRPr="003F55EC">
              <w:rPr>
                <w:rFonts w:ascii="Cambria" w:hAnsi="Cambria"/>
                <w:sz w:val="22"/>
                <w:szCs w:val="22"/>
              </w:rPr>
              <w:t>+9,953</w:t>
            </w:r>
          </w:p>
        </w:tc>
        <w:tc>
          <w:tcPr>
            <w:tcW w:w="1224" w:type="dxa"/>
            <w:tcBorders>
              <w:top w:val="nil"/>
              <w:left w:val="nil"/>
              <w:bottom w:val="single" w:sz="6" w:space="0" w:color="auto"/>
              <w:right w:val="nil"/>
            </w:tcBorders>
          </w:tcPr>
          <w:p w:rsidR="0005545C" w:rsidRPr="003F55EC" w:rsidRDefault="0005545C" w:rsidP="0005545C">
            <w:pPr>
              <w:jc w:val="right"/>
              <w:rPr>
                <w:rFonts w:ascii="Cambria" w:hAnsi="Cambria"/>
                <w:sz w:val="22"/>
                <w:szCs w:val="22"/>
              </w:rPr>
            </w:pPr>
            <w:r w:rsidRPr="003F55EC">
              <w:rPr>
                <w:rFonts w:ascii="Cambria" w:hAnsi="Cambria"/>
                <w:sz w:val="22"/>
                <w:szCs w:val="22"/>
              </w:rPr>
              <w:t>+830</w:t>
            </w:r>
          </w:p>
        </w:tc>
        <w:tc>
          <w:tcPr>
            <w:tcW w:w="1415" w:type="dxa"/>
            <w:tcBorders>
              <w:top w:val="nil"/>
              <w:left w:val="nil"/>
              <w:bottom w:val="single" w:sz="6" w:space="0" w:color="auto"/>
              <w:right w:val="single" w:sz="6" w:space="0" w:color="auto"/>
            </w:tcBorders>
          </w:tcPr>
          <w:p w:rsidR="0005545C" w:rsidRPr="003F55EC" w:rsidRDefault="0005545C" w:rsidP="0005545C">
            <w:pPr>
              <w:jc w:val="right"/>
              <w:rPr>
                <w:rFonts w:ascii="Cambria" w:hAnsi="Cambria"/>
                <w:sz w:val="22"/>
                <w:szCs w:val="22"/>
              </w:rPr>
            </w:pPr>
            <w:r w:rsidRPr="003F55EC">
              <w:rPr>
                <w:rFonts w:ascii="Cambria" w:hAnsi="Cambria"/>
                <w:sz w:val="22"/>
                <w:szCs w:val="22"/>
              </w:rPr>
              <w:t>+192</w:t>
            </w:r>
          </w:p>
        </w:tc>
      </w:tr>
    </w:tbl>
    <w:p w:rsidR="00074177" w:rsidRPr="00B34D80" w:rsidRDefault="00074177" w:rsidP="000741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rPr>
          <w:rFonts w:ascii="Cambria" w:hAnsi="Cambria" w:cs="Calibri"/>
          <w:sz w:val="10"/>
          <w:szCs w:val="10"/>
        </w:rPr>
      </w:pPr>
    </w:p>
    <w:p w:rsidR="00074177" w:rsidRDefault="00074177" w:rsidP="000741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Calibri"/>
          <w:b/>
          <w:sz w:val="22"/>
          <w:szCs w:val="22"/>
        </w:rPr>
      </w:pPr>
    </w:p>
    <w:p w:rsidR="00074177" w:rsidRPr="006D7FD4" w:rsidRDefault="00F55985" w:rsidP="000741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Calibri"/>
          <w:sz w:val="22"/>
          <w:szCs w:val="22"/>
          <w:lang w:val="es-HN"/>
        </w:rPr>
      </w:pPr>
      <w:r w:rsidRPr="006D7FD4">
        <w:rPr>
          <w:rFonts w:ascii="Cambria" w:hAnsi="Cambria"/>
          <w:b/>
          <w:bCs/>
          <w:color w:val="000000"/>
          <w:sz w:val="22"/>
          <w:szCs w:val="22"/>
          <w:lang w:val="es-HN"/>
        </w:rPr>
        <w:t xml:space="preserve">Familia/Integrantes </w:t>
      </w:r>
      <w:r w:rsidRPr="006D7FD4">
        <w:rPr>
          <w:rFonts w:ascii="Cambria" w:hAnsi="Cambria"/>
          <w:color w:val="000000"/>
          <w:sz w:val="22"/>
          <w:szCs w:val="22"/>
          <w:lang w:val="es-HN"/>
        </w:rPr>
        <w:t>quiere decir un grupo de personas que podría</w:t>
      </w:r>
      <w:r w:rsidR="00A86FAB">
        <w:rPr>
          <w:rFonts w:ascii="Cambria" w:hAnsi="Cambria"/>
          <w:color w:val="000000"/>
          <w:sz w:val="22"/>
          <w:szCs w:val="22"/>
          <w:lang w:val="es-HN"/>
        </w:rPr>
        <w:t>n</w:t>
      </w:r>
      <w:r w:rsidR="00262436">
        <w:rPr>
          <w:rFonts w:ascii="Cambria" w:hAnsi="Cambria"/>
          <w:color w:val="000000"/>
          <w:sz w:val="22"/>
          <w:szCs w:val="22"/>
          <w:lang w:val="es-HN"/>
        </w:rPr>
        <w:t xml:space="preserve"> ser o no ser relacionada</w:t>
      </w:r>
      <w:r w:rsidR="00A86FAB">
        <w:rPr>
          <w:rFonts w:ascii="Cambria" w:hAnsi="Cambria"/>
          <w:color w:val="000000"/>
          <w:sz w:val="22"/>
          <w:szCs w:val="22"/>
          <w:lang w:val="es-HN"/>
        </w:rPr>
        <w:t>s</w:t>
      </w:r>
      <w:r w:rsidRPr="006D7FD4">
        <w:rPr>
          <w:rFonts w:ascii="Cambria" w:hAnsi="Cambria"/>
          <w:color w:val="000000"/>
          <w:sz w:val="22"/>
          <w:szCs w:val="22"/>
          <w:lang w:val="es-HN"/>
        </w:rPr>
        <w:t xml:space="preserve"> y quien</w:t>
      </w:r>
      <w:r w:rsidR="00C34483">
        <w:rPr>
          <w:rFonts w:ascii="Cambria" w:hAnsi="Cambria"/>
          <w:color w:val="000000"/>
          <w:sz w:val="22"/>
          <w:szCs w:val="22"/>
          <w:lang w:val="es-HN"/>
        </w:rPr>
        <w:t>es</w:t>
      </w:r>
      <w:r w:rsidRPr="006D7FD4">
        <w:rPr>
          <w:rFonts w:ascii="Cambria" w:hAnsi="Cambria"/>
          <w:color w:val="000000"/>
          <w:sz w:val="22"/>
          <w:szCs w:val="22"/>
          <w:lang w:val="es-HN"/>
        </w:rPr>
        <w:t xml:space="preserve"> no vive</w:t>
      </w:r>
      <w:r w:rsidR="00C34483">
        <w:rPr>
          <w:rFonts w:ascii="Cambria" w:hAnsi="Cambria"/>
          <w:color w:val="000000"/>
          <w:sz w:val="22"/>
          <w:szCs w:val="22"/>
          <w:lang w:val="es-HN"/>
        </w:rPr>
        <w:t>n</w:t>
      </w:r>
      <w:r w:rsidRPr="006D7FD4">
        <w:rPr>
          <w:rFonts w:ascii="Cambria" w:hAnsi="Cambria"/>
          <w:color w:val="000000"/>
          <w:sz w:val="22"/>
          <w:szCs w:val="22"/>
          <w:lang w:val="es-HN"/>
        </w:rPr>
        <w:t xml:space="preserve"> en una institución o casa de huéspedes, pero que está</w:t>
      </w:r>
      <w:r w:rsidR="003B6469">
        <w:rPr>
          <w:rFonts w:ascii="Cambria" w:hAnsi="Cambria"/>
          <w:color w:val="000000"/>
          <w:sz w:val="22"/>
          <w:szCs w:val="22"/>
          <w:lang w:val="es-HN"/>
        </w:rPr>
        <w:t>n</w:t>
      </w:r>
      <w:r w:rsidRPr="006D7FD4">
        <w:rPr>
          <w:rFonts w:ascii="Cambria" w:hAnsi="Cambria"/>
          <w:color w:val="000000"/>
          <w:sz w:val="22"/>
          <w:szCs w:val="22"/>
          <w:lang w:val="es-HN"/>
        </w:rPr>
        <w:t xml:space="preserve"> viviendo como una en un grupo económico. Estudiantes los cuales están temporalmente fuera de la escuela deberían ser contados como miembros de la familia; de manera que, los estudiantes que son residentes tiempo completo de una institución son considerados </w:t>
      </w:r>
      <w:r w:rsidR="006D7FD4" w:rsidRPr="006D7FD4">
        <w:rPr>
          <w:rFonts w:ascii="Cambria" w:hAnsi="Cambria"/>
          <w:color w:val="000000"/>
          <w:sz w:val="22"/>
          <w:szCs w:val="22"/>
          <w:lang w:val="es-HN"/>
        </w:rPr>
        <w:t xml:space="preserve">una sola </w:t>
      </w:r>
      <w:r w:rsidRPr="006D7FD4">
        <w:rPr>
          <w:rFonts w:ascii="Cambria" w:hAnsi="Cambria"/>
          <w:color w:val="000000"/>
          <w:sz w:val="22"/>
          <w:szCs w:val="22"/>
          <w:lang w:val="es-HN"/>
        </w:rPr>
        <w:t>familia.</w:t>
      </w:r>
    </w:p>
    <w:p w:rsidR="00074177" w:rsidRPr="006D7FD4" w:rsidRDefault="00074177" w:rsidP="000741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rPr>
          <w:rFonts w:ascii="Cambria" w:hAnsi="Cambria" w:cs="Calibri"/>
          <w:sz w:val="22"/>
          <w:szCs w:val="22"/>
          <w:lang w:val="es-HN"/>
        </w:rPr>
      </w:pPr>
    </w:p>
    <w:p w:rsidR="00074177" w:rsidRPr="006D7FD4" w:rsidRDefault="006D7FD4" w:rsidP="000741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Calibri"/>
          <w:color w:val="FF0000"/>
          <w:sz w:val="22"/>
          <w:szCs w:val="22"/>
          <w:lang w:val="es-HN"/>
        </w:rPr>
      </w:pPr>
      <w:r w:rsidRPr="00B17FB9">
        <w:rPr>
          <w:rFonts w:ascii="Cambria" w:hAnsi="Cambria" w:cs="Calibri"/>
          <w:b/>
          <w:sz w:val="22"/>
          <w:szCs w:val="22"/>
          <w:lang w:val="es-HN"/>
        </w:rPr>
        <w:t>Ingreso Bruto</w:t>
      </w:r>
      <w:r w:rsidR="00074177" w:rsidRPr="00B17FB9">
        <w:rPr>
          <w:rFonts w:ascii="Cambria" w:hAnsi="Cambria" w:cs="Calibri"/>
          <w:sz w:val="22"/>
          <w:szCs w:val="22"/>
          <w:lang w:val="es-HN"/>
        </w:rPr>
        <w:t xml:space="preserve"> </w:t>
      </w:r>
      <w:r w:rsidRPr="00B17FB9">
        <w:rPr>
          <w:rFonts w:ascii="Cambria" w:hAnsi="Cambria" w:cs="Calibri"/>
          <w:sz w:val="22"/>
          <w:szCs w:val="22"/>
          <w:lang w:val="es-HN"/>
        </w:rPr>
        <w:t xml:space="preserve">quiere decir ingreso antes de deducciones de impuestos, impuestos de seguro sociales, seguro de prima, </w:t>
      </w:r>
      <w:r w:rsidR="00B17FB9">
        <w:rPr>
          <w:rFonts w:ascii="Cambria" w:hAnsi="Cambria" w:cs="Calibri"/>
          <w:sz w:val="22"/>
          <w:szCs w:val="22"/>
          <w:lang w:val="es-HN"/>
        </w:rPr>
        <w:t>organizaciones de beneficencia</w:t>
      </w:r>
      <w:r w:rsidRPr="00B17FB9">
        <w:rPr>
          <w:rFonts w:ascii="Cambria" w:hAnsi="Cambria" w:cs="Calibri"/>
          <w:sz w:val="22"/>
          <w:szCs w:val="22"/>
          <w:lang w:val="es-HN"/>
        </w:rPr>
        <w:t>, bonos, etc. Incluye lo siguiente:</w:t>
      </w:r>
      <w:r>
        <w:rPr>
          <w:rFonts w:ascii="Cambria" w:hAnsi="Cambria" w:cs="Calibri"/>
          <w:color w:val="FF0000"/>
          <w:sz w:val="22"/>
          <w:szCs w:val="22"/>
          <w:lang w:val="es-HN"/>
        </w:rPr>
        <w:t xml:space="preserve"> </w:t>
      </w:r>
    </w:p>
    <w:p w:rsidR="00074177" w:rsidRPr="006D7FD4" w:rsidRDefault="00074177" w:rsidP="000741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rPr>
          <w:rFonts w:ascii="Cambria" w:hAnsi="Cambria" w:cs="Calibri"/>
          <w:color w:val="FF0000"/>
          <w:sz w:val="22"/>
          <w:szCs w:val="22"/>
          <w:lang w:val="es-HN"/>
        </w:rPr>
      </w:pPr>
    </w:p>
    <w:p w:rsidR="00B17FB9" w:rsidRPr="00E13635" w:rsidRDefault="00B17FB9" w:rsidP="00074177">
      <w:pPr>
        <w:numPr>
          <w:ilvl w:val="0"/>
          <w:numId w:val="1"/>
        </w:numPr>
        <w:rPr>
          <w:rFonts w:ascii="Cambria" w:hAnsi="Cambria" w:cs="Calibri"/>
          <w:sz w:val="22"/>
          <w:szCs w:val="22"/>
          <w:lang w:val="es-HN"/>
        </w:rPr>
      </w:pPr>
      <w:r w:rsidRPr="00E13635">
        <w:rPr>
          <w:rFonts w:ascii="Cambria" w:hAnsi="Cambria"/>
          <w:sz w:val="22"/>
          <w:szCs w:val="22"/>
          <w:lang w:val="es-HN"/>
        </w:rPr>
        <w:t>Compensaciones monetarias por servicios, incluyendo salario, comisiones o honorarios;</w:t>
      </w:r>
    </w:p>
    <w:p w:rsidR="00074177" w:rsidRPr="00E13635" w:rsidRDefault="00B17FB9" w:rsidP="00074177">
      <w:pPr>
        <w:numPr>
          <w:ilvl w:val="0"/>
          <w:numId w:val="1"/>
        </w:numPr>
        <w:rPr>
          <w:rFonts w:ascii="Cambria" w:hAnsi="Cambria" w:cs="Calibri"/>
          <w:sz w:val="22"/>
          <w:szCs w:val="22"/>
          <w:lang w:val="es-HN"/>
        </w:rPr>
      </w:pPr>
      <w:r w:rsidRPr="00E13635">
        <w:rPr>
          <w:rFonts w:ascii="Cambria" w:hAnsi="Cambria"/>
          <w:sz w:val="22"/>
          <w:szCs w:val="22"/>
          <w:lang w:val="es-HN"/>
        </w:rPr>
        <w:t xml:space="preserve">Ingreso Neto </w:t>
      </w:r>
      <w:r w:rsidR="009606BF" w:rsidRPr="00E13635">
        <w:rPr>
          <w:rFonts w:ascii="Cambria" w:hAnsi="Cambria"/>
          <w:sz w:val="22"/>
          <w:szCs w:val="22"/>
          <w:lang w:val="es-HN"/>
        </w:rPr>
        <w:t xml:space="preserve">que no es de </w:t>
      </w:r>
      <w:r w:rsidRPr="00E13635">
        <w:rPr>
          <w:rFonts w:ascii="Cambria" w:hAnsi="Cambria"/>
          <w:sz w:val="22"/>
          <w:szCs w:val="22"/>
          <w:lang w:val="es-HN"/>
        </w:rPr>
        <w:t>empleado autónomo</w:t>
      </w:r>
      <w:r w:rsidR="009606BF" w:rsidRPr="00E13635">
        <w:rPr>
          <w:rFonts w:ascii="Cambria" w:hAnsi="Cambria"/>
          <w:sz w:val="22"/>
          <w:szCs w:val="22"/>
          <w:lang w:val="es-HN"/>
        </w:rPr>
        <w:t xml:space="preserve"> de agricultor</w:t>
      </w:r>
      <w:r w:rsidRPr="00E13635">
        <w:rPr>
          <w:rFonts w:ascii="Cambria" w:hAnsi="Cambria"/>
          <w:sz w:val="22"/>
          <w:szCs w:val="22"/>
          <w:lang w:val="es-HN"/>
        </w:rPr>
        <w:t>;</w:t>
      </w:r>
    </w:p>
    <w:p w:rsidR="00074177" w:rsidRPr="00E13635" w:rsidRDefault="009606BF" w:rsidP="009606BF">
      <w:pPr>
        <w:numPr>
          <w:ilvl w:val="0"/>
          <w:numId w:val="1"/>
        </w:numPr>
        <w:rPr>
          <w:rFonts w:ascii="Cambria" w:hAnsi="Cambria" w:cs="Calibri"/>
          <w:sz w:val="22"/>
          <w:szCs w:val="22"/>
          <w:lang w:val="es-HN"/>
        </w:rPr>
      </w:pPr>
      <w:r w:rsidRPr="00E13635">
        <w:rPr>
          <w:rFonts w:ascii="Cambria" w:hAnsi="Cambria"/>
          <w:sz w:val="22"/>
          <w:szCs w:val="22"/>
          <w:lang w:val="es-HN"/>
        </w:rPr>
        <w:t>Ingreso Neto empleado autónomo de agricultor;</w:t>
      </w:r>
    </w:p>
    <w:p w:rsidR="00074177" w:rsidRPr="00E13635" w:rsidRDefault="009606BF" w:rsidP="00074177">
      <w:pPr>
        <w:numPr>
          <w:ilvl w:val="0"/>
          <w:numId w:val="1"/>
        </w:numPr>
        <w:rPr>
          <w:rFonts w:ascii="Cambria" w:hAnsi="Cambria" w:cs="Calibri"/>
          <w:sz w:val="22"/>
          <w:szCs w:val="22"/>
          <w:lang w:val="es-HN"/>
        </w:rPr>
      </w:pPr>
      <w:r w:rsidRPr="00E13635">
        <w:rPr>
          <w:rFonts w:ascii="Cambria" w:hAnsi="Cambria" w:cs="Calibri"/>
          <w:sz w:val="22"/>
          <w:szCs w:val="22"/>
          <w:lang w:val="es-HN"/>
        </w:rPr>
        <w:t>Seguro Social</w:t>
      </w:r>
    </w:p>
    <w:p w:rsidR="00074177" w:rsidRPr="00E13635" w:rsidRDefault="009606BF" w:rsidP="00074177">
      <w:pPr>
        <w:numPr>
          <w:ilvl w:val="0"/>
          <w:numId w:val="1"/>
        </w:numPr>
        <w:rPr>
          <w:rFonts w:ascii="Cambria" w:hAnsi="Cambria" w:cs="Calibri"/>
          <w:sz w:val="22"/>
          <w:szCs w:val="22"/>
          <w:lang w:val="es-HN"/>
        </w:rPr>
      </w:pPr>
      <w:r w:rsidRPr="00E13635">
        <w:rPr>
          <w:rFonts w:ascii="Cambria" w:hAnsi="Cambria"/>
          <w:sz w:val="22"/>
          <w:szCs w:val="22"/>
          <w:lang w:val="es-HN"/>
        </w:rPr>
        <w:t>Dividendos o intereses en ahorros o bonos o ingresos de finca o fideicomisos;</w:t>
      </w:r>
    </w:p>
    <w:p w:rsidR="009606BF" w:rsidRPr="00E13635" w:rsidRDefault="0063151F" w:rsidP="00074177">
      <w:pPr>
        <w:numPr>
          <w:ilvl w:val="0"/>
          <w:numId w:val="1"/>
        </w:numPr>
        <w:rPr>
          <w:rFonts w:ascii="Cambria" w:hAnsi="Cambria" w:cs="Calibri"/>
          <w:sz w:val="22"/>
          <w:szCs w:val="22"/>
          <w:lang w:val="es-HN"/>
        </w:rPr>
      </w:pPr>
      <w:r>
        <w:rPr>
          <w:rFonts w:ascii="Cambria" w:hAnsi="Cambria"/>
          <w:sz w:val="22"/>
          <w:szCs w:val="22"/>
          <w:lang w:val="es-HN"/>
        </w:rPr>
        <w:t>Ingreso Neto</w:t>
      </w:r>
      <w:r w:rsidR="009606BF" w:rsidRPr="00E13635">
        <w:rPr>
          <w:rFonts w:ascii="Cambria" w:hAnsi="Cambria"/>
          <w:sz w:val="22"/>
          <w:szCs w:val="22"/>
          <w:lang w:val="es-HN"/>
        </w:rPr>
        <w:t xml:space="preserve"> de Alquiler;</w:t>
      </w:r>
    </w:p>
    <w:p w:rsidR="00074177" w:rsidRPr="00E13635" w:rsidRDefault="009606BF" w:rsidP="00074177">
      <w:pPr>
        <w:numPr>
          <w:ilvl w:val="0"/>
          <w:numId w:val="1"/>
        </w:numPr>
        <w:rPr>
          <w:rFonts w:ascii="Cambria" w:hAnsi="Cambria" w:cs="Calibri"/>
          <w:sz w:val="22"/>
          <w:szCs w:val="22"/>
          <w:lang w:val="es-HN"/>
        </w:rPr>
      </w:pPr>
      <w:r w:rsidRPr="00E13635">
        <w:rPr>
          <w:rFonts w:ascii="Cambria" w:hAnsi="Cambria" w:cs="Calibri"/>
          <w:sz w:val="22"/>
          <w:szCs w:val="22"/>
          <w:lang w:val="es-HN"/>
        </w:rPr>
        <w:t>Beneficios Sociales  o Prestaciones Sociales</w:t>
      </w:r>
      <w:r w:rsidR="00074177" w:rsidRPr="00E13635">
        <w:rPr>
          <w:rFonts w:ascii="Cambria" w:hAnsi="Cambria" w:cs="Calibri"/>
          <w:sz w:val="22"/>
          <w:szCs w:val="22"/>
          <w:lang w:val="es-HN"/>
        </w:rPr>
        <w:t>;</w:t>
      </w:r>
    </w:p>
    <w:p w:rsidR="00074177" w:rsidRPr="00E13635" w:rsidRDefault="009606BF" w:rsidP="00074177">
      <w:pPr>
        <w:numPr>
          <w:ilvl w:val="0"/>
          <w:numId w:val="1"/>
        </w:numPr>
        <w:rPr>
          <w:rFonts w:ascii="Cambria" w:hAnsi="Cambria" w:cs="Calibri"/>
          <w:sz w:val="22"/>
          <w:szCs w:val="22"/>
          <w:lang w:val="es-HN"/>
        </w:rPr>
      </w:pPr>
      <w:r w:rsidRPr="00E13635">
        <w:rPr>
          <w:rFonts w:ascii="Cambria" w:hAnsi="Cambria"/>
          <w:sz w:val="22"/>
          <w:szCs w:val="22"/>
          <w:lang w:val="es-HN"/>
        </w:rPr>
        <w:t>Compensación de desempleado;</w:t>
      </w:r>
    </w:p>
    <w:p w:rsidR="00E13635" w:rsidRDefault="009606BF" w:rsidP="00E13635">
      <w:pPr>
        <w:numPr>
          <w:ilvl w:val="0"/>
          <w:numId w:val="1"/>
        </w:numPr>
        <w:rPr>
          <w:rFonts w:ascii="Cambria" w:hAnsi="Cambria" w:cs="Calibri"/>
          <w:sz w:val="22"/>
          <w:szCs w:val="22"/>
          <w:lang w:val="es-HN"/>
        </w:rPr>
      </w:pPr>
      <w:r w:rsidRPr="00E13635">
        <w:rPr>
          <w:rFonts w:ascii="Cambria" w:hAnsi="Cambria"/>
          <w:sz w:val="22"/>
          <w:szCs w:val="22"/>
          <w:lang w:val="es-HN"/>
        </w:rPr>
        <w:t>Empleado civil del gobierno o retiro militar, o pensiones, o pagos de veteranos;</w:t>
      </w:r>
    </w:p>
    <w:p w:rsidR="00E13635" w:rsidRPr="00E13635" w:rsidRDefault="00E13635" w:rsidP="00E13635">
      <w:pPr>
        <w:numPr>
          <w:ilvl w:val="0"/>
          <w:numId w:val="1"/>
        </w:numPr>
        <w:rPr>
          <w:rFonts w:ascii="Cambria" w:hAnsi="Cambria" w:cs="Calibri"/>
          <w:sz w:val="22"/>
          <w:szCs w:val="22"/>
          <w:lang w:val="es-HN"/>
        </w:rPr>
      </w:pPr>
      <w:r w:rsidRPr="00E13635">
        <w:rPr>
          <w:rFonts w:ascii="Cambria" w:hAnsi="Cambria"/>
          <w:sz w:val="22"/>
          <w:szCs w:val="22"/>
          <w:lang w:val="es-HN"/>
        </w:rPr>
        <w:t>Pensiones privadas o anualidades;</w:t>
      </w:r>
    </w:p>
    <w:p w:rsidR="00E13635" w:rsidRPr="00E13635" w:rsidRDefault="00E13635" w:rsidP="00E13635">
      <w:pPr>
        <w:numPr>
          <w:ilvl w:val="0"/>
          <w:numId w:val="1"/>
        </w:numPr>
        <w:overflowPunct/>
        <w:autoSpaceDE/>
        <w:autoSpaceDN/>
        <w:adjustRightInd/>
        <w:rPr>
          <w:rFonts w:ascii="Cambria" w:hAnsi="Cambria"/>
          <w:sz w:val="22"/>
          <w:szCs w:val="22"/>
          <w:lang w:val="es-HN"/>
        </w:rPr>
      </w:pPr>
      <w:r w:rsidRPr="00E13635">
        <w:rPr>
          <w:rFonts w:ascii="Cambria" w:hAnsi="Cambria"/>
          <w:sz w:val="22"/>
          <w:szCs w:val="22"/>
          <w:lang w:val="es-HN"/>
        </w:rPr>
        <w:t xml:space="preserve">Pensión conyugal o pagos </w:t>
      </w:r>
      <w:r>
        <w:rPr>
          <w:rFonts w:ascii="Cambria" w:hAnsi="Cambria"/>
          <w:sz w:val="22"/>
          <w:szCs w:val="22"/>
          <w:lang w:val="es-HN"/>
        </w:rPr>
        <w:t>de pensión alimenticia</w:t>
      </w:r>
      <w:r w:rsidRPr="00E13635">
        <w:rPr>
          <w:rFonts w:ascii="Cambria" w:hAnsi="Cambria"/>
          <w:sz w:val="22"/>
          <w:szCs w:val="22"/>
          <w:lang w:val="es-HN"/>
        </w:rPr>
        <w:t>;</w:t>
      </w:r>
    </w:p>
    <w:p w:rsidR="00E13635" w:rsidRPr="00E13635" w:rsidRDefault="00E13635" w:rsidP="00E13635">
      <w:pPr>
        <w:numPr>
          <w:ilvl w:val="0"/>
          <w:numId w:val="1"/>
        </w:numPr>
        <w:overflowPunct/>
        <w:autoSpaceDE/>
        <w:autoSpaceDN/>
        <w:adjustRightInd/>
        <w:rPr>
          <w:rFonts w:ascii="Cambria" w:hAnsi="Cambria"/>
          <w:sz w:val="22"/>
          <w:szCs w:val="22"/>
          <w:lang w:val="es-HN"/>
        </w:rPr>
      </w:pPr>
      <w:r w:rsidRPr="00E13635">
        <w:rPr>
          <w:rFonts w:ascii="Cambria" w:hAnsi="Cambria"/>
          <w:sz w:val="22"/>
          <w:szCs w:val="22"/>
          <w:lang w:val="es-HN"/>
        </w:rPr>
        <w:t>Contribuciones regulares de personas que no viven en la casa;</w:t>
      </w:r>
    </w:p>
    <w:p w:rsidR="00E13635" w:rsidRPr="00E13635" w:rsidRDefault="00E13635" w:rsidP="00E13635">
      <w:pPr>
        <w:numPr>
          <w:ilvl w:val="0"/>
          <w:numId w:val="1"/>
        </w:numPr>
        <w:overflowPunct/>
        <w:autoSpaceDE/>
        <w:autoSpaceDN/>
        <w:adjustRightInd/>
        <w:spacing w:after="160"/>
        <w:rPr>
          <w:rFonts w:ascii="Cambria" w:hAnsi="Cambria"/>
          <w:sz w:val="22"/>
          <w:szCs w:val="22"/>
          <w:lang w:val="es-HN"/>
        </w:rPr>
      </w:pPr>
      <w:r w:rsidRPr="00E13635">
        <w:rPr>
          <w:rFonts w:ascii="Cambria" w:hAnsi="Cambria"/>
          <w:sz w:val="22"/>
          <w:szCs w:val="22"/>
          <w:lang w:val="es-HN"/>
        </w:rPr>
        <w:t xml:space="preserve">Regalías Netas; y </w:t>
      </w:r>
    </w:p>
    <w:p w:rsidR="00E13635" w:rsidRPr="00E13635" w:rsidRDefault="00E13635" w:rsidP="00E13635">
      <w:pPr>
        <w:numPr>
          <w:ilvl w:val="0"/>
          <w:numId w:val="1"/>
        </w:numPr>
        <w:overflowPunct/>
        <w:autoSpaceDE/>
        <w:autoSpaceDN/>
        <w:adjustRightInd/>
        <w:spacing w:after="160"/>
        <w:rPr>
          <w:rFonts w:ascii="Cambria" w:hAnsi="Cambria"/>
          <w:sz w:val="22"/>
          <w:szCs w:val="22"/>
          <w:lang w:val="es-HN"/>
        </w:rPr>
      </w:pPr>
      <w:r w:rsidRPr="00E13635">
        <w:rPr>
          <w:rFonts w:ascii="Cambria" w:hAnsi="Cambria"/>
          <w:sz w:val="22"/>
          <w:szCs w:val="22"/>
          <w:lang w:val="es-HN"/>
        </w:rPr>
        <w:t>Otros ingresos efectivos. Otros ingresos efectivos podrían incluir cantidades en efectivo recibidas o retiradas de cualquier fuente incluyendo ahorros, inversiones, cuentas de poderes y otras fuentes las cuales podrían estar disponibles a pagar el precio de la comida de un niño.</w:t>
      </w:r>
    </w:p>
    <w:p w:rsidR="00074177" w:rsidRPr="006D7FD4" w:rsidRDefault="00074177" w:rsidP="00074177">
      <w:pPr>
        <w:ind w:left="720"/>
        <w:rPr>
          <w:rFonts w:ascii="Cambria" w:hAnsi="Cambria" w:cs="Calibri"/>
          <w:color w:val="FF0000"/>
          <w:sz w:val="22"/>
          <w:szCs w:val="22"/>
          <w:lang w:val="es-HN"/>
        </w:rPr>
      </w:pPr>
    </w:p>
    <w:p w:rsidR="00074177" w:rsidRPr="006D7FD4" w:rsidRDefault="00074177" w:rsidP="00074177">
      <w:pPr>
        <w:pStyle w:val="BodyTextIndent"/>
        <w:jc w:val="right"/>
        <w:rPr>
          <w:rFonts w:ascii="Cambria" w:hAnsi="Cambria"/>
          <w:b/>
          <w:color w:val="FF0000"/>
          <w:sz w:val="22"/>
          <w:szCs w:val="22"/>
          <w:lang w:val="es-HN"/>
        </w:rPr>
      </w:pPr>
    </w:p>
    <w:p w:rsidR="00A332AA" w:rsidRPr="00A332AA" w:rsidRDefault="00A332AA" w:rsidP="00A332AA">
      <w:pPr>
        <w:overflowPunct/>
        <w:autoSpaceDE/>
        <w:autoSpaceDN/>
        <w:adjustRightInd/>
        <w:spacing w:after="160"/>
        <w:textAlignment w:val="auto"/>
        <w:rPr>
          <w:rFonts w:ascii="Times New Roman" w:hAnsi="Times New Roman"/>
          <w:sz w:val="24"/>
          <w:szCs w:val="24"/>
          <w:lang w:val="es-HN"/>
        </w:rPr>
      </w:pPr>
      <w:r w:rsidRPr="00A332AA">
        <w:rPr>
          <w:rFonts w:ascii="Cambria" w:hAnsi="Cambria"/>
          <w:b/>
          <w:bCs/>
          <w:color w:val="000000"/>
          <w:sz w:val="22"/>
          <w:szCs w:val="22"/>
          <w:lang w:val="es-HN"/>
        </w:rPr>
        <w:lastRenderedPageBreak/>
        <w:t xml:space="preserve">Ingreso </w:t>
      </w:r>
      <w:r w:rsidRPr="00A332AA">
        <w:rPr>
          <w:rFonts w:ascii="Cambria" w:hAnsi="Cambria"/>
          <w:color w:val="000000"/>
          <w:sz w:val="22"/>
          <w:szCs w:val="22"/>
          <w:lang w:val="es-HN"/>
        </w:rPr>
        <w:t>no incluye</w:t>
      </w:r>
      <w:r w:rsidRPr="00A332AA">
        <w:rPr>
          <w:rFonts w:ascii="Cambria" w:hAnsi="Cambria"/>
          <w:b/>
          <w:bCs/>
          <w:color w:val="000000"/>
          <w:sz w:val="22"/>
          <w:szCs w:val="22"/>
          <w:lang w:val="es-HN"/>
        </w:rPr>
        <w:t xml:space="preserve"> </w:t>
      </w:r>
      <w:r w:rsidRPr="00A332AA">
        <w:rPr>
          <w:rFonts w:ascii="Cambria" w:hAnsi="Cambria"/>
          <w:color w:val="000000"/>
          <w:sz w:val="22"/>
          <w:szCs w:val="22"/>
          <w:lang w:val="es-HN"/>
        </w:rPr>
        <w:t xml:space="preserve">cualquier ingreso o beneficio recibido bajo cualquier </w:t>
      </w:r>
      <w:r w:rsidR="002E19F2">
        <w:rPr>
          <w:rFonts w:ascii="Cambria" w:hAnsi="Cambria"/>
          <w:color w:val="000000"/>
          <w:sz w:val="22"/>
          <w:szCs w:val="22"/>
          <w:lang w:val="es-HN"/>
        </w:rPr>
        <w:t>P</w:t>
      </w:r>
      <w:r w:rsidRPr="00A332AA">
        <w:rPr>
          <w:rFonts w:ascii="Cambria" w:hAnsi="Cambria"/>
          <w:color w:val="000000"/>
          <w:sz w:val="22"/>
          <w:szCs w:val="22"/>
          <w:lang w:val="es-HN"/>
        </w:rPr>
        <w:t>rograma Federal, el cual está excluido de consideración como ingreso por cualquier prohibición legislativa.</w:t>
      </w:r>
    </w:p>
    <w:p w:rsidR="00A332AA" w:rsidRPr="00A332AA" w:rsidRDefault="00A332AA" w:rsidP="00A332AA">
      <w:pPr>
        <w:overflowPunct/>
        <w:autoSpaceDE/>
        <w:autoSpaceDN/>
        <w:adjustRightInd/>
        <w:spacing w:after="160"/>
        <w:textAlignment w:val="auto"/>
        <w:rPr>
          <w:rFonts w:ascii="Times New Roman" w:hAnsi="Times New Roman"/>
          <w:sz w:val="24"/>
          <w:szCs w:val="24"/>
          <w:lang w:val="es-HN"/>
        </w:rPr>
      </w:pPr>
      <w:r w:rsidRPr="00A332AA">
        <w:rPr>
          <w:rFonts w:ascii="Cambria" w:hAnsi="Cambria"/>
          <w:color w:val="000000"/>
          <w:sz w:val="22"/>
          <w:szCs w:val="22"/>
          <w:lang w:val="es-HN"/>
        </w:rPr>
        <w:t>En una familia donde hay un ingreso de salarios y de empleados autónomos reflejan un ingreso neto negativo, considerando ese ingreso como cero, entonces no como considerar los salarios ganados.</w:t>
      </w:r>
    </w:p>
    <w:p w:rsidR="00A332AA" w:rsidRPr="00A332AA" w:rsidRDefault="00A332AA" w:rsidP="00A332AA">
      <w:pPr>
        <w:overflowPunct/>
        <w:autoSpaceDE/>
        <w:autoSpaceDN/>
        <w:adjustRightInd/>
        <w:spacing w:after="160"/>
        <w:textAlignment w:val="auto"/>
        <w:rPr>
          <w:rFonts w:ascii="Times New Roman" w:hAnsi="Times New Roman"/>
          <w:sz w:val="24"/>
          <w:szCs w:val="24"/>
          <w:lang w:val="es-HN"/>
        </w:rPr>
      </w:pPr>
      <w:r>
        <w:rPr>
          <w:rFonts w:ascii="Cambria" w:hAnsi="Cambria"/>
          <w:color w:val="000000"/>
          <w:sz w:val="22"/>
          <w:szCs w:val="22"/>
          <w:lang w:val="es-HN"/>
        </w:rPr>
        <w:t xml:space="preserve">En las </w:t>
      </w:r>
      <w:r w:rsidRPr="00A332AA">
        <w:rPr>
          <w:rFonts w:ascii="Cambria" w:hAnsi="Cambria"/>
          <w:color w:val="000000"/>
          <w:sz w:val="22"/>
          <w:szCs w:val="22"/>
          <w:lang w:val="es-HN"/>
        </w:rPr>
        <w:t>guías</w:t>
      </w:r>
      <w:r>
        <w:rPr>
          <w:rFonts w:ascii="Cambria" w:hAnsi="Cambria"/>
          <w:color w:val="000000"/>
          <w:sz w:val="22"/>
          <w:szCs w:val="22"/>
          <w:lang w:val="es-HN"/>
        </w:rPr>
        <w:t xml:space="preserve"> de  solicitación</w:t>
      </w:r>
      <w:r w:rsidRPr="00A332AA">
        <w:rPr>
          <w:rFonts w:ascii="Cambria" w:hAnsi="Cambria"/>
          <w:color w:val="000000"/>
          <w:sz w:val="22"/>
          <w:szCs w:val="22"/>
          <w:lang w:val="es-HN"/>
        </w:rPr>
        <w:t xml:space="preserve">, el </w:t>
      </w:r>
      <w:r w:rsidRPr="00A332AA">
        <w:rPr>
          <w:rFonts w:ascii="Cambria" w:hAnsi="Cambria"/>
          <w:color w:val="000000"/>
          <w:sz w:val="22"/>
          <w:szCs w:val="22"/>
          <w:u w:val="single"/>
          <w:lang w:val="es-HN"/>
        </w:rPr>
        <w:t>actual</w:t>
      </w:r>
      <w:r w:rsidRPr="00A332AA">
        <w:rPr>
          <w:rFonts w:ascii="Cambria" w:hAnsi="Cambria"/>
          <w:color w:val="000000"/>
          <w:sz w:val="22"/>
          <w:szCs w:val="22"/>
          <w:lang w:val="es-HN"/>
        </w:rPr>
        <w:t xml:space="preserve"> índice de ingreso familiar debe ser usado en determinar su elegibilidad.</w:t>
      </w:r>
    </w:p>
    <w:p w:rsidR="00A332AA" w:rsidRPr="00A332AA" w:rsidRDefault="00A332AA" w:rsidP="00A332AA">
      <w:pPr>
        <w:overflowPunct/>
        <w:autoSpaceDE/>
        <w:autoSpaceDN/>
        <w:adjustRightInd/>
        <w:spacing w:after="160"/>
        <w:textAlignment w:val="auto"/>
        <w:rPr>
          <w:rFonts w:ascii="Times New Roman" w:hAnsi="Times New Roman"/>
          <w:sz w:val="24"/>
          <w:szCs w:val="24"/>
          <w:lang w:val="es-HN"/>
        </w:rPr>
      </w:pPr>
      <w:r w:rsidRPr="00A332AA">
        <w:rPr>
          <w:rFonts w:ascii="Cambria" w:hAnsi="Cambria"/>
          <w:b/>
          <w:bCs/>
          <w:color w:val="000000"/>
          <w:sz w:val="22"/>
          <w:szCs w:val="22"/>
          <w:lang w:val="es-HN"/>
        </w:rPr>
        <w:t xml:space="preserve">Ingreso Actual </w:t>
      </w:r>
      <w:r w:rsidRPr="00A332AA">
        <w:rPr>
          <w:rFonts w:ascii="Cambria" w:hAnsi="Cambria"/>
          <w:color w:val="000000"/>
          <w:sz w:val="22"/>
          <w:szCs w:val="22"/>
          <w:lang w:val="es-HN"/>
        </w:rPr>
        <w:t xml:space="preserve">es definido como un ingreso recibido durante el mes anterior a la </w:t>
      </w:r>
      <w:r w:rsidR="0080649F">
        <w:rPr>
          <w:rFonts w:ascii="Cambria" w:hAnsi="Cambria"/>
          <w:color w:val="000000"/>
          <w:sz w:val="22"/>
          <w:szCs w:val="22"/>
          <w:lang w:val="es-HN"/>
        </w:rPr>
        <w:t>solicitud, si</w:t>
      </w:r>
      <w:r w:rsidRPr="00A332AA">
        <w:rPr>
          <w:rFonts w:ascii="Cambria" w:hAnsi="Cambria"/>
          <w:color w:val="000000"/>
          <w:sz w:val="22"/>
          <w:szCs w:val="22"/>
          <w:lang w:val="es-HN"/>
        </w:rPr>
        <w:t xml:space="preserve"> dicho ingreso es representativo. Donde el ingreso del mes anterior fu</w:t>
      </w:r>
      <w:r w:rsidR="000B67C2">
        <w:rPr>
          <w:rFonts w:ascii="Cambria" w:hAnsi="Cambria"/>
          <w:color w:val="000000"/>
          <w:sz w:val="22"/>
          <w:szCs w:val="22"/>
          <w:lang w:val="es-HN"/>
        </w:rPr>
        <w:t xml:space="preserve">e más alto o bajo que lo usual </w:t>
      </w:r>
      <w:r w:rsidRPr="00A332AA">
        <w:rPr>
          <w:rFonts w:ascii="Cambria" w:hAnsi="Cambria"/>
          <w:color w:val="000000"/>
          <w:sz w:val="22"/>
          <w:szCs w:val="22"/>
          <w:lang w:val="es-HN"/>
        </w:rPr>
        <w:t xml:space="preserve">esperado para este año (12 meses empezando desde el mes anterior) puede ser usado; por ejemplo, </w:t>
      </w:r>
      <w:r w:rsidR="008C457B">
        <w:rPr>
          <w:rFonts w:ascii="Cambria" w:hAnsi="Cambria"/>
          <w:color w:val="000000"/>
          <w:sz w:val="22"/>
          <w:szCs w:val="22"/>
          <w:lang w:val="es-HN"/>
        </w:rPr>
        <w:t>personas</w:t>
      </w:r>
      <w:r w:rsidRPr="00A332AA">
        <w:rPr>
          <w:rFonts w:ascii="Cambria" w:hAnsi="Cambria"/>
          <w:color w:val="000000"/>
          <w:sz w:val="22"/>
          <w:szCs w:val="22"/>
          <w:lang w:val="es-HN"/>
        </w:rPr>
        <w:t xml:space="preserve"> empleada</w:t>
      </w:r>
      <w:r w:rsidR="00D73F53">
        <w:rPr>
          <w:rFonts w:ascii="Cambria" w:hAnsi="Cambria"/>
          <w:color w:val="000000"/>
          <w:sz w:val="22"/>
          <w:szCs w:val="22"/>
          <w:lang w:val="es-HN"/>
        </w:rPr>
        <w:t>s</w:t>
      </w:r>
      <w:r w:rsidRPr="00A332AA">
        <w:rPr>
          <w:rFonts w:ascii="Cambria" w:hAnsi="Cambria"/>
          <w:color w:val="000000"/>
          <w:sz w:val="22"/>
          <w:szCs w:val="22"/>
          <w:lang w:val="es-HN"/>
        </w:rPr>
        <w:t xml:space="preserve"> autónoma</w:t>
      </w:r>
      <w:r w:rsidR="00D73F53">
        <w:rPr>
          <w:rFonts w:ascii="Cambria" w:hAnsi="Cambria"/>
          <w:color w:val="000000"/>
          <w:sz w:val="22"/>
          <w:szCs w:val="22"/>
          <w:lang w:val="es-HN"/>
        </w:rPr>
        <w:t>s</w:t>
      </w:r>
      <w:r w:rsidRPr="00A332AA">
        <w:rPr>
          <w:rFonts w:ascii="Cambria" w:hAnsi="Cambria"/>
          <w:color w:val="000000"/>
          <w:sz w:val="22"/>
          <w:szCs w:val="22"/>
          <w:lang w:val="es-HN"/>
        </w:rPr>
        <w:t>, agricultores, y trabajadores migrantes.</w:t>
      </w:r>
    </w:p>
    <w:p w:rsidR="00A332AA" w:rsidRPr="00A332AA" w:rsidRDefault="00A332AA" w:rsidP="00A332AA">
      <w:pPr>
        <w:overflowPunct/>
        <w:autoSpaceDE/>
        <w:autoSpaceDN/>
        <w:adjustRightInd/>
        <w:spacing w:after="160"/>
        <w:textAlignment w:val="auto"/>
        <w:rPr>
          <w:rFonts w:ascii="Times New Roman" w:hAnsi="Times New Roman"/>
          <w:sz w:val="24"/>
          <w:szCs w:val="24"/>
          <w:lang w:val="es-HN"/>
        </w:rPr>
      </w:pPr>
      <w:r w:rsidRPr="00A332AA">
        <w:rPr>
          <w:rFonts w:ascii="Cambria" w:hAnsi="Cambria"/>
          <w:b/>
          <w:bCs/>
          <w:color w:val="000000"/>
          <w:sz w:val="22"/>
          <w:szCs w:val="22"/>
          <w:lang w:val="es-HN"/>
        </w:rPr>
        <w:t xml:space="preserve">Niños de Albergue </w:t>
      </w:r>
      <w:r w:rsidRPr="00A332AA">
        <w:rPr>
          <w:rFonts w:ascii="Cambria" w:hAnsi="Cambria"/>
          <w:color w:val="000000"/>
          <w:sz w:val="22"/>
          <w:szCs w:val="22"/>
          <w:lang w:val="es-HN"/>
        </w:rPr>
        <w:t xml:space="preserve">cuyo cuidado y ubicación es la responsabilidad del </w:t>
      </w:r>
      <w:r w:rsidR="000079FF">
        <w:rPr>
          <w:rFonts w:ascii="Cambria" w:hAnsi="Cambria"/>
          <w:color w:val="000000"/>
          <w:sz w:val="22"/>
          <w:szCs w:val="22"/>
          <w:lang w:val="es-HN"/>
        </w:rPr>
        <w:t>Estado o quien es puesto por un</w:t>
      </w:r>
      <w:r w:rsidRPr="00A332AA">
        <w:rPr>
          <w:rFonts w:ascii="Cambria" w:hAnsi="Cambria"/>
          <w:color w:val="000000"/>
          <w:sz w:val="22"/>
          <w:szCs w:val="22"/>
          <w:lang w:val="es-HN"/>
        </w:rPr>
        <w:t xml:space="preserve"> </w:t>
      </w:r>
      <w:r>
        <w:rPr>
          <w:rFonts w:ascii="Cambria" w:hAnsi="Cambria"/>
          <w:color w:val="000000"/>
          <w:sz w:val="22"/>
          <w:szCs w:val="22"/>
          <w:lang w:val="es-HN"/>
        </w:rPr>
        <w:t xml:space="preserve">tribunal </w:t>
      </w:r>
      <w:r w:rsidRPr="00A332AA">
        <w:rPr>
          <w:rFonts w:ascii="Cambria" w:hAnsi="Cambria"/>
          <w:color w:val="000000"/>
          <w:sz w:val="22"/>
          <w:szCs w:val="22"/>
          <w:lang w:val="es-HN"/>
        </w:rPr>
        <w:t>con un cuidador</w:t>
      </w:r>
      <w:r w:rsidR="00F85F36">
        <w:rPr>
          <w:rFonts w:ascii="Cambria" w:hAnsi="Cambria"/>
          <w:color w:val="000000"/>
          <w:sz w:val="22"/>
          <w:szCs w:val="22"/>
          <w:lang w:val="es-HN"/>
        </w:rPr>
        <w:t>,</w:t>
      </w:r>
      <w:r w:rsidRPr="00A332AA">
        <w:rPr>
          <w:rFonts w:ascii="Cambria" w:hAnsi="Cambria"/>
          <w:color w:val="000000"/>
          <w:sz w:val="22"/>
          <w:szCs w:val="22"/>
          <w:lang w:val="es-HN"/>
        </w:rPr>
        <w:t xml:space="preserve"> es elegible </w:t>
      </w:r>
      <w:r w:rsidR="00D2206F">
        <w:rPr>
          <w:rFonts w:ascii="Cambria" w:hAnsi="Cambria"/>
          <w:color w:val="000000"/>
          <w:sz w:val="22"/>
          <w:szCs w:val="22"/>
          <w:lang w:val="es-HN"/>
        </w:rPr>
        <w:t xml:space="preserve">sin condiciones </w:t>
      </w:r>
      <w:r w:rsidRPr="00A332AA">
        <w:rPr>
          <w:rFonts w:ascii="Cambria" w:hAnsi="Cambria"/>
          <w:color w:val="000000"/>
          <w:sz w:val="22"/>
          <w:szCs w:val="22"/>
          <w:lang w:val="es-HN"/>
        </w:rPr>
        <w:t>para comida</w:t>
      </w:r>
      <w:r w:rsidR="00D2206F">
        <w:rPr>
          <w:rFonts w:ascii="Cambria" w:hAnsi="Cambria"/>
          <w:color w:val="000000"/>
          <w:sz w:val="22"/>
          <w:szCs w:val="22"/>
          <w:lang w:val="es-HN"/>
        </w:rPr>
        <w:t xml:space="preserve"> gratuita</w:t>
      </w:r>
      <w:r w:rsidRPr="00A332AA">
        <w:rPr>
          <w:rFonts w:ascii="Cambria" w:hAnsi="Cambria"/>
          <w:color w:val="000000"/>
          <w:sz w:val="22"/>
          <w:szCs w:val="22"/>
          <w:lang w:val="es-HN"/>
        </w:rPr>
        <w:t xml:space="preserve"> y puede ser </w:t>
      </w:r>
      <w:r w:rsidR="00D2206F">
        <w:rPr>
          <w:rFonts w:ascii="Cambria" w:hAnsi="Cambria"/>
          <w:color w:val="000000"/>
          <w:sz w:val="22"/>
          <w:szCs w:val="22"/>
          <w:lang w:val="es-HN"/>
        </w:rPr>
        <w:t>aprobado</w:t>
      </w:r>
      <w:r w:rsidR="008C457B">
        <w:rPr>
          <w:rFonts w:ascii="Cambria" w:hAnsi="Cambria"/>
          <w:color w:val="000000"/>
          <w:sz w:val="22"/>
          <w:szCs w:val="22"/>
          <w:lang w:val="es-HN"/>
        </w:rPr>
        <w:t xml:space="preserve"> sin llenar </w:t>
      </w:r>
      <w:r w:rsidRPr="00A332AA">
        <w:rPr>
          <w:rFonts w:ascii="Cambria" w:hAnsi="Cambria"/>
          <w:color w:val="000000"/>
          <w:sz w:val="22"/>
          <w:szCs w:val="22"/>
          <w:lang w:val="es-HN"/>
        </w:rPr>
        <w:t xml:space="preserve">una </w:t>
      </w:r>
      <w:r w:rsidR="00D2206F">
        <w:rPr>
          <w:rFonts w:ascii="Cambria" w:hAnsi="Cambria"/>
          <w:color w:val="000000"/>
          <w:sz w:val="22"/>
          <w:szCs w:val="22"/>
          <w:lang w:val="es-HN"/>
        </w:rPr>
        <w:t>solicitación</w:t>
      </w:r>
      <w:r w:rsidR="008C457B">
        <w:rPr>
          <w:rFonts w:ascii="Cambria" w:hAnsi="Cambria"/>
          <w:color w:val="000000"/>
          <w:sz w:val="22"/>
          <w:szCs w:val="22"/>
          <w:lang w:val="es-HN"/>
        </w:rPr>
        <w:t>. Familias con N</w:t>
      </w:r>
      <w:r w:rsidRPr="00A332AA">
        <w:rPr>
          <w:rFonts w:ascii="Cambria" w:hAnsi="Cambria"/>
          <w:color w:val="000000"/>
          <w:sz w:val="22"/>
          <w:szCs w:val="22"/>
          <w:lang w:val="es-HN"/>
        </w:rPr>
        <w:t xml:space="preserve">iños de </w:t>
      </w:r>
      <w:r w:rsidR="008C457B">
        <w:rPr>
          <w:rFonts w:ascii="Cambria" w:hAnsi="Cambria"/>
          <w:color w:val="000000"/>
          <w:sz w:val="22"/>
          <w:szCs w:val="22"/>
          <w:lang w:val="es-HN"/>
        </w:rPr>
        <w:t>A</w:t>
      </w:r>
      <w:r w:rsidRPr="00A332AA">
        <w:rPr>
          <w:rFonts w:ascii="Cambria" w:hAnsi="Cambria"/>
          <w:color w:val="000000"/>
          <w:sz w:val="22"/>
          <w:szCs w:val="22"/>
          <w:lang w:val="es-HN"/>
        </w:rPr>
        <w:t xml:space="preserve">lbergue y no de albergue </w:t>
      </w:r>
      <w:r w:rsidR="008C457B">
        <w:rPr>
          <w:rFonts w:ascii="Cambria" w:hAnsi="Cambria"/>
          <w:color w:val="000000"/>
          <w:sz w:val="22"/>
          <w:szCs w:val="22"/>
          <w:lang w:val="es-HN"/>
        </w:rPr>
        <w:t>pueden escoger para incluir el Niño de A</w:t>
      </w:r>
      <w:r w:rsidRPr="00A332AA">
        <w:rPr>
          <w:rFonts w:ascii="Cambria" w:hAnsi="Cambria"/>
          <w:color w:val="000000"/>
          <w:sz w:val="22"/>
          <w:szCs w:val="22"/>
          <w:lang w:val="es-HN"/>
        </w:rPr>
        <w:t xml:space="preserve">lbergue como miembro de la familia, también cualquier ingreso personal ganado por el </w:t>
      </w:r>
      <w:r w:rsidR="008C457B">
        <w:rPr>
          <w:rFonts w:ascii="Cambria" w:hAnsi="Cambria"/>
          <w:color w:val="000000"/>
          <w:sz w:val="22"/>
          <w:szCs w:val="22"/>
          <w:lang w:val="es-HN"/>
        </w:rPr>
        <w:t>N</w:t>
      </w:r>
      <w:r w:rsidRPr="00A332AA">
        <w:rPr>
          <w:rFonts w:ascii="Cambria" w:hAnsi="Cambria"/>
          <w:color w:val="000000"/>
          <w:sz w:val="22"/>
          <w:szCs w:val="22"/>
          <w:lang w:val="es-HN"/>
        </w:rPr>
        <w:t xml:space="preserve">iño de </w:t>
      </w:r>
      <w:r w:rsidR="008C457B">
        <w:rPr>
          <w:rFonts w:ascii="Cambria" w:hAnsi="Cambria"/>
          <w:color w:val="000000"/>
          <w:sz w:val="22"/>
          <w:szCs w:val="22"/>
          <w:lang w:val="es-HN"/>
        </w:rPr>
        <w:t>A</w:t>
      </w:r>
      <w:r w:rsidRPr="00A332AA">
        <w:rPr>
          <w:rFonts w:ascii="Cambria" w:hAnsi="Cambria"/>
          <w:color w:val="000000"/>
          <w:sz w:val="22"/>
          <w:szCs w:val="22"/>
          <w:lang w:val="es-HN"/>
        </w:rPr>
        <w:t xml:space="preserve">lbergue en la </w:t>
      </w:r>
      <w:r w:rsidR="00D2206F">
        <w:rPr>
          <w:rFonts w:ascii="Cambria" w:hAnsi="Cambria"/>
          <w:color w:val="000000"/>
          <w:sz w:val="22"/>
          <w:szCs w:val="22"/>
          <w:lang w:val="es-HN"/>
        </w:rPr>
        <w:t>solicitud</w:t>
      </w:r>
      <w:r w:rsidRPr="00A332AA">
        <w:rPr>
          <w:rFonts w:ascii="Cambria" w:hAnsi="Cambria"/>
          <w:color w:val="000000"/>
          <w:sz w:val="22"/>
          <w:szCs w:val="22"/>
          <w:lang w:val="es-HN"/>
        </w:rPr>
        <w:t xml:space="preserve"> de la misma familia que no incluye </w:t>
      </w:r>
      <w:r w:rsidR="008C457B">
        <w:rPr>
          <w:rFonts w:ascii="Cambria" w:hAnsi="Cambria"/>
          <w:color w:val="000000"/>
          <w:sz w:val="22"/>
          <w:szCs w:val="22"/>
          <w:lang w:val="es-HN"/>
        </w:rPr>
        <w:t>un N</w:t>
      </w:r>
      <w:r w:rsidR="005D4407">
        <w:rPr>
          <w:rFonts w:ascii="Cambria" w:hAnsi="Cambria"/>
          <w:color w:val="000000"/>
          <w:sz w:val="22"/>
          <w:szCs w:val="22"/>
          <w:lang w:val="es-HN"/>
        </w:rPr>
        <w:t>iño</w:t>
      </w:r>
      <w:r w:rsidRPr="00A332AA">
        <w:rPr>
          <w:rFonts w:ascii="Cambria" w:hAnsi="Cambria"/>
          <w:color w:val="000000"/>
          <w:sz w:val="22"/>
          <w:szCs w:val="22"/>
          <w:lang w:val="es-HN"/>
        </w:rPr>
        <w:t xml:space="preserve"> de </w:t>
      </w:r>
      <w:r w:rsidR="008C457B">
        <w:rPr>
          <w:rFonts w:ascii="Cambria" w:hAnsi="Cambria"/>
          <w:color w:val="000000"/>
          <w:sz w:val="22"/>
          <w:szCs w:val="22"/>
          <w:lang w:val="es-HN"/>
        </w:rPr>
        <w:t>A</w:t>
      </w:r>
      <w:r w:rsidRPr="00A332AA">
        <w:rPr>
          <w:rFonts w:ascii="Cambria" w:hAnsi="Cambria"/>
          <w:color w:val="000000"/>
          <w:sz w:val="22"/>
          <w:szCs w:val="22"/>
          <w:lang w:val="es-HN"/>
        </w:rPr>
        <w:t>lbergue.</w:t>
      </w:r>
    </w:p>
    <w:p w:rsidR="00A332AA" w:rsidRPr="00A332AA" w:rsidRDefault="00A332AA" w:rsidP="00A332AA">
      <w:pPr>
        <w:overflowPunct/>
        <w:autoSpaceDE/>
        <w:autoSpaceDN/>
        <w:adjustRightInd/>
        <w:spacing w:after="160"/>
        <w:textAlignment w:val="auto"/>
        <w:rPr>
          <w:rFonts w:ascii="Times New Roman" w:hAnsi="Times New Roman"/>
          <w:sz w:val="24"/>
          <w:szCs w:val="24"/>
          <w:lang w:val="es-HN"/>
        </w:rPr>
      </w:pPr>
      <w:r w:rsidRPr="00A332AA">
        <w:rPr>
          <w:rFonts w:ascii="Cambria" w:hAnsi="Cambria"/>
          <w:b/>
          <w:bCs/>
          <w:color w:val="000000"/>
          <w:sz w:val="22"/>
          <w:szCs w:val="22"/>
          <w:lang w:val="es-HN"/>
        </w:rPr>
        <w:t xml:space="preserve">Niños Institucionalizados </w:t>
      </w:r>
      <w:r w:rsidRPr="00A332AA">
        <w:rPr>
          <w:rFonts w:ascii="Cambria" w:hAnsi="Cambria"/>
          <w:color w:val="000000"/>
          <w:sz w:val="22"/>
          <w:szCs w:val="22"/>
          <w:lang w:val="es-HN"/>
        </w:rPr>
        <w:t>son considerados como un miembro de familia y solo el dinero que el niño recibe y controla debe ser considerado como ingreso para determinar la elegibilidad.</w:t>
      </w:r>
    </w:p>
    <w:p w:rsidR="00A332AA" w:rsidRPr="00A332AA" w:rsidRDefault="00A332AA" w:rsidP="00A332AA">
      <w:pPr>
        <w:overflowPunct/>
        <w:autoSpaceDE/>
        <w:autoSpaceDN/>
        <w:adjustRightInd/>
        <w:spacing w:after="160"/>
        <w:textAlignment w:val="auto"/>
        <w:rPr>
          <w:rFonts w:ascii="Times New Roman" w:hAnsi="Times New Roman"/>
          <w:sz w:val="24"/>
          <w:szCs w:val="24"/>
          <w:lang w:val="es-HN"/>
        </w:rPr>
      </w:pPr>
      <w:r w:rsidRPr="00A332AA">
        <w:rPr>
          <w:rFonts w:ascii="Cambria" w:hAnsi="Cambria"/>
          <w:b/>
          <w:bCs/>
          <w:color w:val="000000"/>
          <w:sz w:val="22"/>
          <w:szCs w:val="22"/>
          <w:lang w:val="es-HN"/>
        </w:rPr>
        <w:t xml:space="preserve">Niños Adoptados </w:t>
      </w:r>
      <w:r w:rsidRPr="00A332AA">
        <w:rPr>
          <w:rFonts w:ascii="Cambria" w:hAnsi="Cambria"/>
          <w:color w:val="000000"/>
          <w:sz w:val="22"/>
          <w:szCs w:val="22"/>
          <w:lang w:val="es-HN"/>
        </w:rPr>
        <w:t>para quienes una familia ha aceptado responsabilidad legal es considerado un miembro de esa casa. Si la adopción es una adopción “subsidiada”, la cual puede incluir niños con necesidades especiales, el subsidio es incluido en los ingresos totales de la casa.</w:t>
      </w:r>
    </w:p>
    <w:p w:rsidR="00AC154D" w:rsidRDefault="00A332AA" w:rsidP="00A332AA">
      <w:pPr>
        <w:rPr>
          <w:rFonts w:ascii="Cambria" w:hAnsi="Cambria"/>
          <w:b/>
          <w:bCs/>
          <w:color w:val="000000"/>
          <w:sz w:val="22"/>
          <w:szCs w:val="22"/>
          <w:lang w:val="es-HN"/>
        </w:rPr>
      </w:pPr>
      <w:r w:rsidRPr="00A332AA">
        <w:rPr>
          <w:rFonts w:ascii="Cambria" w:hAnsi="Cambria"/>
          <w:color w:val="000000"/>
          <w:sz w:val="22"/>
          <w:szCs w:val="22"/>
          <w:lang w:val="es-HN"/>
        </w:rPr>
        <w:t xml:space="preserve">Porque algunos de los niños adoptados fueron primero ubicados en familias como niños de albergue, </w:t>
      </w:r>
      <w:r w:rsidR="00C1158C">
        <w:rPr>
          <w:rFonts w:ascii="Cambria" w:hAnsi="Cambria"/>
          <w:color w:val="000000"/>
          <w:sz w:val="22"/>
          <w:szCs w:val="22"/>
          <w:lang w:val="es-HN"/>
        </w:rPr>
        <w:t xml:space="preserve">los </w:t>
      </w:r>
      <w:r w:rsidRPr="00A332AA">
        <w:rPr>
          <w:rFonts w:ascii="Cambria" w:hAnsi="Cambria"/>
          <w:color w:val="000000"/>
          <w:sz w:val="22"/>
          <w:szCs w:val="22"/>
          <w:lang w:val="es-HN"/>
        </w:rPr>
        <w:t xml:space="preserve">padres pueden que no sepan eso, </w:t>
      </w:r>
      <w:r w:rsidRPr="00A332AA">
        <w:rPr>
          <w:rFonts w:ascii="Cambria" w:hAnsi="Cambria"/>
          <w:b/>
          <w:bCs/>
          <w:color w:val="000000"/>
          <w:sz w:val="22"/>
          <w:szCs w:val="22"/>
          <w:lang w:val="es-HN"/>
        </w:rPr>
        <w:t>una vez el niño es adoptado, él/ella debe ser determinado su elegibilidad basado en la unidad económica y todo ingreso disponible a esa familia, incluyendo cualquier asistencia de adopción, es contada cuando se está haciendo la determinación de elegibilidad.</w:t>
      </w:r>
    </w:p>
    <w:p w:rsidR="000512B9" w:rsidRDefault="000512B9" w:rsidP="00A332AA">
      <w:pPr>
        <w:rPr>
          <w:rFonts w:ascii="Cambria" w:hAnsi="Cambria"/>
          <w:b/>
          <w:bCs/>
          <w:color w:val="000000"/>
          <w:sz w:val="22"/>
          <w:szCs w:val="22"/>
          <w:lang w:val="es-HN"/>
        </w:rPr>
      </w:pPr>
    </w:p>
    <w:p w:rsidR="000512B9" w:rsidRPr="000512B9" w:rsidRDefault="000512B9" w:rsidP="00A332AA">
      <w:pPr>
        <w:rPr>
          <w:rFonts w:ascii="Cambria" w:hAnsi="Cambria"/>
          <w:sz w:val="22"/>
          <w:szCs w:val="22"/>
        </w:rPr>
      </w:pPr>
      <w:r w:rsidRPr="000512B9">
        <w:rPr>
          <w:rFonts w:ascii="Cambria" w:hAnsi="Cambria"/>
          <w:sz w:val="22"/>
          <w:szCs w:val="22"/>
        </w:rPr>
        <w:t xml:space="preserve">Se </w:t>
      </w:r>
      <w:proofErr w:type="spellStart"/>
      <w:r w:rsidRPr="000512B9">
        <w:rPr>
          <w:rFonts w:ascii="Cambria" w:hAnsi="Cambria"/>
          <w:sz w:val="22"/>
          <w:szCs w:val="22"/>
        </w:rPr>
        <w:t>notificará</w:t>
      </w:r>
      <w:proofErr w:type="spellEnd"/>
      <w:r w:rsidRPr="000512B9">
        <w:rPr>
          <w:rFonts w:ascii="Cambria" w:hAnsi="Cambria"/>
          <w:sz w:val="22"/>
          <w:szCs w:val="22"/>
        </w:rPr>
        <w:t xml:space="preserve"> a </w:t>
      </w:r>
      <w:proofErr w:type="spellStart"/>
      <w:r w:rsidRPr="000512B9">
        <w:rPr>
          <w:rFonts w:ascii="Cambria" w:hAnsi="Cambria"/>
          <w:sz w:val="22"/>
          <w:szCs w:val="22"/>
        </w:rPr>
        <w:t>los</w:t>
      </w:r>
      <w:proofErr w:type="spellEnd"/>
      <w:r w:rsidRPr="000512B9">
        <w:rPr>
          <w:rFonts w:ascii="Cambria" w:hAnsi="Cambria"/>
          <w:sz w:val="22"/>
          <w:szCs w:val="22"/>
        </w:rPr>
        <w:t xml:space="preserve"> </w:t>
      </w:r>
      <w:proofErr w:type="spellStart"/>
      <w:r w:rsidRPr="000512B9">
        <w:rPr>
          <w:rFonts w:ascii="Cambria" w:hAnsi="Cambria"/>
          <w:sz w:val="22"/>
          <w:szCs w:val="22"/>
        </w:rPr>
        <w:t>hogares</w:t>
      </w:r>
      <w:proofErr w:type="spellEnd"/>
      <w:r w:rsidRPr="000512B9">
        <w:rPr>
          <w:rFonts w:ascii="Cambria" w:hAnsi="Cambria"/>
          <w:sz w:val="22"/>
          <w:szCs w:val="22"/>
        </w:rPr>
        <w:t xml:space="preserve"> </w:t>
      </w:r>
      <w:proofErr w:type="spellStart"/>
      <w:r w:rsidRPr="000512B9">
        <w:rPr>
          <w:rFonts w:ascii="Cambria" w:hAnsi="Cambria"/>
          <w:sz w:val="22"/>
          <w:szCs w:val="22"/>
        </w:rPr>
        <w:t>sobre</w:t>
      </w:r>
      <w:proofErr w:type="spellEnd"/>
      <w:r w:rsidRPr="000512B9">
        <w:rPr>
          <w:rFonts w:ascii="Cambria" w:hAnsi="Cambria"/>
          <w:sz w:val="22"/>
          <w:szCs w:val="22"/>
        </w:rPr>
        <w:t xml:space="preserve"> el </w:t>
      </w:r>
      <w:proofErr w:type="spellStart"/>
      <w:r w:rsidRPr="000512B9">
        <w:rPr>
          <w:rFonts w:ascii="Cambria" w:hAnsi="Cambria"/>
          <w:sz w:val="22"/>
          <w:szCs w:val="22"/>
        </w:rPr>
        <w:t>estado</w:t>
      </w:r>
      <w:proofErr w:type="spellEnd"/>
      <w:r w:rsidRPr="000512B9">
        <w:rPr>
          <w:rFonts w:ascii="Cambria" w:hAnsi="Cambria"/>
          <w:sz w:val="22"/>
          <w:szCs w:val="22"/>
        </w:rPr>
        <w:t xml:space="preserve"> de </w:t>
      </w:r>
      <w:proofErr w:type="spellStart"/>
      <w:r w:rsidRPr="000512B9">
        <w:rPr>
          <w:rFonts w:ascii="Cambria" w:hAnsi="Cambria"/>
          <w:sz w:val="22"/>
          <w:szCs w:val="22"/>
        </w:rPr>
        <w:t>elegibilidad</w:t>
      </w:r>
      <w:proofErr w:type="spellEnd"/>
      <w:r w:rsidRPr="000512B9">
        <w:rPr>
          <w:rFonts w:ascii="Cambria" w:hAnsi="Cambria"/>
          <w:sz w:val="22"/>
          <w:szCs w:val="22"/>
        </w:rPr>
        <w:t xml:space="preserve"> de </w:t>
      </w:r>
      <w:proofErr w:type="spellStart"/>
      <w:r w:rsidRPr="000512B9">
        <w:rPr>
          <w:rFonts w:ascii="Cambria" w:hAnsi="Cambria"/>
          <w:sz w:val="22"/>
          <w:szCs w:val="22"/>
        </w:rPr>
        <w:t>sus</w:t>
      </w:r>
      <w:proofErr w:type="spellEnd"/>
      <w:r w:rsidRPr="000512B9">
        <w:rPr>
          <w:rFonts w:ascii="Cambria" w:hAnsi="Cambria"/>
          <w:sz w:val="22"/>
          <w:szCs w:val="22"/>
        </w:rPr>
        <w:t xml:space="preserve"> </w:t>
      </w:r>
      <w:proofErr w:type="spellStart"/>
      <w:r w:rsidRPr="000512B9">
        <w:rPr>
          <w:rFonts w:ascii="Cambria" w:hAnsi="Cambria"/>
          <w:sz w:val="22"/>
          <w:szCs w:val="22"/>
        </w:rPr>
        <w:t>hijos</w:t>
      </w:r>
      <w:proofErr w:type="spellEnd"/>
      <w:r w:rsidRPr="000512B9">
        <w:rPr>
          <w:rFonts w:ascii="Cambria" w:hAnsi="Cambria"/>
          <w:sz w:val="22"/>
          <w:szCs w:val="22"/>
        </w:rPr>
        <w:t xml:space="preserve"> para </w:t>
      </w:r>
      <w:proofErr w:type="spellStart"/>
      <w:r w:rsidRPr="000512B9">
        <w:rPr>
          <w:rFonts w:ascii="Cambria" w:hAnsi="Cambria"/>
          <w:sz w:val="22"/>
          <w:szCs w:val="22"/>
        </w:rPr>
        <w:t>recibir</w:t>
      </w:r>
      <w:proofErr w:type="spellEnd"/>
      <w:r w:rsidRPr="000512B9">
        <w:rPr>
          <w:rFonts w:ascii="Cambria" w:hAnsi="Cambria"/>
          <w:sz w:val="22"/>
          <w:szCs w:val="22"/>
        </w:rPr>
        <w:t xml:space="preserve"> </w:t>
      </w:r>
      <w:proofErr w:type="spellStart"/>
      <w:r w:rsidRPr="000512B9">
        <w:rPr>
          <w:rFonts w:ascii="Cambria" w:hAnsi="Cambria"/>
          <w:sz w:val="22"/>
          <w:szCs w:val="22"/>
        </w:rPr>
        <w:t>comidas</w:t>
      </w:r>
      <w:proofErr w:type="spellEnd"/>
      <w:r w:rsidRPr="000512B9">
        <w:rPr>
          <w:rFonts w:ascii="Cambria" w:hAnsi="Cambria"/>
          <w:sz w:val="22"/>
          <w:szCs w:val="22"/>
        </w:rPr>
        <w:t xml:space="preserve"> gratis </w:t>
      </w:r>
      <w:proofErr w:type="spellStart"/>
      <w:r w:rsidRPr="000512B9">
        <w:rPr>
          <w:rFonts w:ascii="Cambria" w:hAnsi="Cambria"/>
          <w:sz w:val="22"/>
          <w:szCs w:val="22"/>
        </w:rPr>
        <w:t>o</w:t>
      </w:r>
      <w:proofErr w:type="spellEnd"/>
      <w:r w:rsidRPr="000512B9">
        <w:rPr>
          <w:rFonts w:ascii="Cambria" w:hAnsi="Cambria"/>
          <w:sz w:val="22"/>
          <w:szCs w:val="22"/>
        </w:rPr>
        <w:t xml:space="preserve"> a </w:t>
      </w:r>
      <w:proofErr w:type="spellStart"/>
      <w:r w:rsidRPr="000512B9">
        <w:rPr>
          <w:rFonts w:ascii="Cambria" w:hAnsi="Cambria"/>
          <w:sz w:val="22"/>
          <w:szCs w:val="22"/>
        </w:rPr>
        <w:t>precio</w:t>
      </w:r>
      <w:proofErr w:type="spellEnd"/>
      <w:r w:rsidRPr="000512B9">
        <w:rPr>
          <w:rFonts w:ascii="Cambria" w:hAnsi="Cambria"/>
          <w:sz w:val="22"/>
          <w:szCs w:val="22"/>
        </w:rPr>
        <w:t xml:space="preserve"> </w:t>
      </w:r>
      <w:proofErr w:type="spellStart"/>
      <w:r w:rsidRPr="000512B9">
        <w:rPr>
          <w:rFonts w:ascii="Cambria" w:hAnsi="Cambria"/>
          <w:sz w:val="22"/>
          <w:szCs w:val="22"/>
        </w:rPr>
        <w:t>reducido</w:t>
      </w:r>
      <w:proofErr w:type="spellEnd"/>
      <w:r w:rsidRPr="000512B9">
        <w:rPr>
          <w:rFonts w:ascii="Cambria" w:hAnsi="Cambria"/>
          <w:sz w:val="22"/>
          <w:szCs w:val="22"/>
        </w:rPr>
        <w:t xml:space="preserve">. Si </w:t>
      </w:r>
      <w:proofErr w:type="spellStart"/>
      <w:r w:rsidRPr="000512B9">
        <w:rPr>
          <w:rFonts w:ascii="Cambria" w:hAnsi="Cambria"/>
          <w:sz w:val="22"/>
          <w:szCs w:val="22"/>
        </w:rPr>
        <w:t>alguno</w:t>
      </w:r>
      <w:proofErr w:type="spellEnd"/>
      <w:r w:rsidRPr="000512B9">
        <w:rPr>
          <w:rFonts w:ascii="Cambria" w:hAnsi="Cambria"/>
          <w:sz w:val="22"/>
          <w:szCs w:val="22"/>
        </w:rPr>
        <w:t xml:space="preserve"> de </w:t>
      </w:r>
      <w:proofErr w:type="spellStart"/>
      <w:r w:rsidRPr="000512B9">
        <w:rPr>
          <w:rFonts w:ascii="Cambria" w:hAnsi="Cambria"/>
          <w:sz w:val="22"/>
          <w:szCs w:val="22"/>
        </w:rPr>
        <w:t>los</w:t>
      </w:r>
      <w:proofErr w:type="spellEnd"/>
      <w:r w:rsidRPr="000512B9">
        <w:rPr>
          <w:rFonts w:ascii="Cambria" w:hAnsi="Cambria"/>
          <w:sz w:val="22"/>
          <w:szCs w:val="22"/>
        </w:rPr>
        <w:t xml:space="preserve"> </w:t>
      </w:r>
      <w:proofErr w:type="spellStart"/>
      <w:r w:rsidRPr="000512B9">
        <w:rPr>
          <w:rFonts w:ascii="Cambria" w:hAnsi="Cambria"/>
          <w:sz w:val="22"/>
          <w:szCs w:val="22"/>
        </w:rPr>
        <w:t>niños</w:t>
      </w:r>
      <w:proofErr w:type="spellEnd"/>
      <w:r w:rsidRPr="000512B9">
        <w:rPr>
          <w:rFonts w:ascii="Cambria" w:hAnsi="Cambria"/>
          <w:sz w:val="22"/>
          <w:szCs w:val="22"/>
        </w:rPr>
        <w:t xml:space="preserve"> no </w:t>
      </w:r>
      <w:proofErr w:type="spellStart"/>
      <w:r w:rsidRPr="000512B9">
        <w:rPr>
          <w:rFonts w:ascii="Cambria" w:hAnsi="Cambria"/>
          <w:sz w:val="22"/>
          <w:szCs w:val="22"/>
        </w:rPr>
        <w:t>figuraba</w:t>
      </w:r>
      <w:proofErr w:type="spellEnd"/>
      <w:r w:rsidRPr="000512B9">
        <w:rPr>
          <w:rFonts w:ascii="Cambria" w:hAnsi="Cambria"/>
          <w:sz w:val="22"/>
          <w:szCs w:val="22"/>
        </w:rPr>
        <w:t xml:space="preserve"> </w:t>
      </w:r>
      <w:proofErr w:type="spellStart"/>
      <w:r w:rsidRPr="000512B9">
        <w:rPr>
          <w:rFonts w:ascii="Cambria" w:hAnsi="Cambria"/>
          <w:sz w:val="22"/>
          <w:szCs w:val="22"/>
        </w:rPr>
        <w:t>en</w:t>
      </w:r>
      <w:proofErr w:type="spellEnd"/>
      <w:r w:rsidRPr="000512B9">
        <w:rPr>
          <w:rFonts w:ascii="Cambria" w:hAnsi="Cambria"/>
          <w:sz w:val="22"/>
          <w:szCs w:val="22"/>
        </w:rPr>
        <w:t xml:space="preserve"> el aviso de </w:t>
      </w:r>
      <w:proofErr w:type="spellStart"/>
      <w:r w:rsidRPr="000512B9">
        <w:rPr>
          <w:rFonts w:ascii="Cambria" w:hAnsi="Cambria"/>
          <w:sz w:val="22"/>
          <w:szCs w:val="22"/>
        </w:rPr>
        <w:t>elegibilidad</w:t>
      </w:r>
      <w:proofErr w:type="spellEnd"/>
      <w:r w:rsidRPr="000512B9">
        <w:rPr>
          <w:rFonts w:ascii="Cambria" w:hAnsi="Cambria"/>
          <w:sz w:val="22"/>
          <w:szCs w:val="22"/>
        </w:rPr>
        <w:t xml:space="preserve"> para las </w:t>
      </w:r>
      <w:proofErr w:type="spellStart"/>
      <w:r w:rsidRPr="000512B9">
        <w:rPr>
          <w:rFonts w:ascii="Cambria" w:hAnsi="Cambria"/>
          <w:sz w:val="22"/>
          <w:szCs w:val="22"/>
        </w:rPr>
        <w:t>familias</w:t>
      </w:r>
      <w:proofErr w:type="spellEnd"/>
      <w:r w:rsidRPr="000512B9">
        <w:rPr>
          <w:rFonts w:ascii="Cambria" w:hAnsi="Cambria"/>
          <w:sz w:val="22"/>
          <w:szCs w:val="22"/>
        </w:rPr>
        <w:t xml:space="preserve"> que </w:t>
      </w:r>
      <w:proofErr w:type="spellStart"/>
      <w:r w:rsidRPr="000512B9">
        <w:rPr>
          <w:rFonts w:ascii="Cambria" w:hAnsi="Cambria"/>
          <w:sz w:val="22"/>
          <w:szCs w:val="22"/>
        </w:rPr>
        <w:t>reciben</w:t>
      </w:r>
      <w:proofErr w:type="spellEnd"/>
      <w:r w:rsidRPr="000512B9">
        <w:rPr>
          <w:rFonts w:ascii="Cambria" w:hAnsi="Cambria"/>
          <w:sz w:val="22"/>
          <w:szCs w:val="22"/>
        </w:rPr>
        <w:t xml:space="preserve"> SNAP, TANF o FDPIR, el </w:t>
      </w:r>
      <w:proofErr w:type="spellStart"/>
      <w:r w:rsidRPr="000512B9">
        <w:rPr>
          <w:rFonts w:ascii="Cambria" w:hAnsi="Cambria"/>
          <w:sz w:val="22"/>
          <w:szCs w:val="22"/>
        </w:rPr>
        <w:t>hogar</w:t>
      </w:r>
      <w:proofErr w:type="spellEnd"/>
      <w:r w:rsidRPr="000512B9">
        <w:rPr>
          <w:rFonts w:ascii="Cambria" w:hAnsi="Cambria"/>
          <w:sz w:val="22"/>
          <w:szCs w:val="22"/>
        </w:rPr>
        <w:t xml:space="preserve"> </w:t>
      </w:r>
      <w:proofErr w:type="spellStart"/>
      <w:r w:rsidRPr="000512B9">
        <w:rPr>
          <w:rFonts w:ascii="Cambria" w:hAnsi="Cambria"/>
          <w:sz w:val="22"/>
          <w:szCs w:val="22"/>
        </w:rPr>
        <w:t>debe</w:t>
      </w:r>
      <w:proofErr w:type="spellEnd"/>
      <w:r w:rsidRPr="000512B9">
        <w:rPr>
          <w:rFonts w:ascii="Cambria" w:hAnsi="Cambria"/>
          <w:sz w:val="22"/>
          <w:szCs w:val="22"/>
        </w:rPr>
        <w:t xml:space="preserve"> </w:t>
      </w:r>
      <w:proofErr w:type="spellStart"/>
      <w:r w:rsidRPr="000512B9">
        <w:rPr>
          <w:rFonts w:ascii="Cambria" w:hAnsi="Cambria"/>
          <w:sz w:val="22"/>
          <w:szCs w:val="22"/>
        </w:rPr>
        <w:t>comunicarse</w:t>
      </w:r>
      <w:proofErr w:type="spellEnd"/>
      <w:r w:rsidRPr="000512B9">
        <w:rPr>
          <w:rFonts w:ascii="Cambria" w:hAnsi="Cambria"/>
          <w:sz w:val="22"/>
          <w:szCs w:val="22"/>
        </w:rPr>
        <w:t xml:space="preserve"> con la </w:t>
      </w:r>
      <w:proofErr w:type="spellStart"/>
      <w:r w:rsidRPr="000512B9">
        <w:rPr>
          <w:rFonts w:ascii="Cambria" w:hAnsi="Cambria"/>
          <w:sz w:val="22"/>
          <w:szCs w:val="22"/>
        </w:rPr>
        <w:t>escuela</w:t>
      </w:r>
      <w:proofErr w:type="spellEnd"/>
      <w:r w:rsidRPr="000512B9">
        <w:rPr>
          <w:rFonts w:ascii="Cambria" w:hAnsi="Cambria"/>
          <w:sz w:val="22"/>
          <w:szCs w:val="22"/>
        </w:rPr>
        <w:t xml:space="preserve"> para que </w:t>
      </w:r>
      <w:proofErr w:type="spellStart"/>
      <w:r w:rsidRPr="000512B9">
        <w:rPr>
          <w:rFonts w:ascii="Cambria" w:hAnsi="Cambria"/>
          <w:sz w:val="22"/>
          <w:szCs w:val="22"/>
        </w:rPr>
        <w:t>los</w:t>
      </w:r>
      <w:proofErr w:type="spellEnd"/>
      <w:r w:rsidRPr="000512B9">
        <w:rPr>
          <w:rFonts w:ascii="Cambria" w:hAnsi="Cambria"/>
          <w:sz w:val="22"/>
          <w:szCs w:val="22"/>
        </w:rPr>
        <w:t xml:space="preserve"> </w:t>
      </w:r>
      <w:proofErr w:type="spellStart"/>
      <w:r w:rsidRPr="000512B9">
        <w:rPr>
          <w:rFonts w:ascii="Cambria" w:hAnsi="Cambria"/>
          <w:sz w:val="22"/>
          <w:szCs w:val="22"/>
        </w:rPr>
        <w:t>beneficios</w:t>
      </w:r>
      <w:proofErr w:type="spellEnd"/>
      <w:r w:rsidRPr="000512B9">
        <w:rPr>
          <w:rFonts w:ascii="Cambria" w:hAnsi="Cambria"/>
          <w:sz w:val="22"/>
          <w:szCs w:val="22"/>
        </w:rPr>
        <w:t xml:space="preserve"> de </w:t>
      </w:r>
      <w:proofErr w:type="spellStart"/>
      <w:r w:rsidRPr="000512B9">
        <w:rPr>
          <w:rFonts w:ascii="Cambria" w:hAnsi="Cambria"/>
          <w:sz w:val="22"/>
          <w:szCs w:val="22"/>
        </w:rPr>
        <w:t>comidas</w:t>
      </w:r>
      <w:proofErr w:type="spellEnd"/>
      <w:r w:rsidRPr="000512B9">
        <w:rPr>
          <w:rFonts w:ascii="Cambria" w:hAnsi="Cambria"/>
          <w:sz w:val="22"/>
          <w:szCs w:val="22"/>
        </w:rPr>
        <w:t xml:space="preserve"> </w:t>
      </w:r>
      <w:proofErr w:type="spellStart"/>
      <w:r w:rsidRPr="000512B9">
        <w:rPr>
          <w:rFonts w:ascii="Cambria" w:hAnsi="Cambria"/>
          <w:sz w:val="22"/>
          <w:szCs w:val="22"/>
        </w:rPr>
        <w:t>gratuitas</w:t>
      </w:r>
      <w:proofErr w:type="spellEnd"/>
      <w:r w:rsidRPr="000512B9">
        <w:rPr>
          <w:rFonts w:ascii="Cambria" w:hAnsi="Cambria"/>
          <w:sz w:val="22"/>
          <w:szCs w:val="22"/>
        </w:rPr>
        <w:t xml:space="preserve"> se </w:t>
      </w:r>
      <w:proofErr w:type="spellStart"/>
      <w:r w:rsidRPr="000512B9">
        <w:rPr>
          <w:rFonts w:ascii="Cambria" w:hAnsi="Cambria"/>
          <w:sz w:val="22"/>
          <w:szCs w:val="22"/>
        </w:rPr>
        <w:t>extiendan</w:t>
      </w:r>
      <w:proofErr w:type="spellEnd"/>
      <w:r w:rsidRPr="000512B9">
        <w:rPr>
          <w:rFonts w:ascii="Cambria" w:hAnsi="Cambria"/>
          <w:sz w:val="22"/>
          <w:szCs w:val="22"/>
        </w:rPr>
        <w:t xml:space="preserve"> a </w:t>
      </w:r>
      <w:proofErr w:type="spellStart"/>
      <w:r w:rsidRPr="000512B9">
        <w:rPr>
          <w:rFonts w:ascii="Cambria" w:hAnsi="Cambria"/>
          <w:sz w:val="22"/>
          <w:szCs w:val="22"/>
        </w:rPr>
        <w:t>esos</w:t>
      </w:r>
      <w:proofErr w:type="spellEnd"/>
      <w:r w:rsidRPr="000512B9">
        <w:rPr>
          <w:rFonts w:ascii="Cambria" w:hAnsi="Cambria"/>
          <w:sz w:val="22"/>
          <w:szCs w:val="22"/>
        </w:rPr>
        <w:t xml:space="preserve"> </w:t>
      </w:r>
      <w:proofErr w:type="spellStart"/>
      <w:r w:rsidRPr="000512B9">
        <w:rPr>
          <w:rFonts w:ascii="Cambria" w:hAnsi="Cambria"/>
          <w:sz w:val="22"/>
          <w:szCs w:val="22"/>
        </w:rPr>
        <w:t>niños</w:t>
      </w:r>
      <w:proofErr w:type="spellEnd"/>
      <w:r w:rsidRPr="000512B9">
        <w:rPr>
          <w:rFonts w:ascii="Cambria" w:hAnsi="Cambria"/>
          <w:sz w:val="22"/>
          <w:szCs w:val="22"/>
        </w:rPr>
        <w:t xml:space="preserve">. </w:t>
      </w:r>
    </w:p>
    <w:p w:rsidR="000512B9" w:rsidRPr="000512B9" w:rsidRDefault="000512B9" w:rsidP="00A332AA">
      <w:pPr>
        <w:rPr>
          <w:rFonts w:ascii="Cambria" w:hAnsi="Cambria"/>
          <w:sz w:val="22"/>
          <w:szCs w:val="22"/>
        </w:rPr>
      </w:pPr>
    </w:p>
    <w:p w:rsidR="000512B9" w:rsidRPr="000512B9" w:rsidRDefault="000512B9" w:rsidP="00A332AA">
      <w:pPr>
        <w:rPr>
          <w:rFonts w:ascii="Cambria" w:hAnsi="Cambria"/>
          <w:color w:val="FF0000"/>
          <w:sz w:val="22"/>
          <w:szCs w:val="22"/>
          <w:lang w:val="es-HN"/>
        </w:rPr>
      </w:pPr>
      <w:r w:rsidRPr="000512B9">
        <w:rPr>
          <w:rFonts w:ascii="Cambria" w:hAnsi="Cambria"/>
          <w:sz w:val="22"/>
          <w:szCs w:val="22"/>
        </w:rPr>
        <w:t xml:space="preserve">Si </w:t>
      </w:r>
      <w:proofErr w:type="spellStart"/>
      <w:r w:rsidRPr="000512B9">
        <w:rPr>
          <w:rFonts w:ascii="Cambria" w:hAnsi="Cambria"/>
          <w:sz w:val="22"/>
          <w:szCs w:val="22"/>
        </w:rPr>
        <w:t>alguno</w:t>
      </w:r>
      <w:proofErr w:type="spellEnd"/>
      <w:r w:rsidRPr="000512B9">
        <w:rPr>
          <w:rFonts w:ascii="Cambria" w:hAnsi="Cambria"/>
          <w:sz w:val="22"/>
          <w:szCs w:val="22"/>
        </w:rPr>
        <w:t xml:space="preserve"> de </w:t>
      </w:r>
      <w:proofErr w:type="spellStart"/>
      <w:r w:rsidRPr="000512B9">
        <w:rPr>
          <w:rFonts w:ascii="Cambria" w:hAnsi="Cambria"/>
          <w:sz w:val="22"/>
          <w:szCs w:val="22"/>
        </w:rPr>
        <w:t>los</w:t>
      </w:r>
      <w:proofErr w:type="spellEnd"/>
      <w:r w:rsidRPr="000512B9">
        <w:rPr>
          <w:rFonts w:ascii="Cambria" w:hAnsi="Cambria"/>
          <w:sz w:val="22"/>
          <w:szCs w:val="22"/>
        </w:rPr>
        <w:t xml:space="preserve"> </w:t>
      </w:r>
      <w:proofErr w:type="spellStart"/>
      <w:r w:rsidRPr="000512B9">
        <w:rPr>
          <w:rFonts w:ascii="Cambria" w:hAnsi="Cambria"/>
          <w:sz w:val="22"/>
          <w:szCs w:val="22"/>
        </w:rPr>
        <w:t>niños</w:t>
      </w:r>
      <w:proofErr w:type="spellEnd"/>
      <w:r w:rsidRPr="000512B9">
        <w:rPr>
          <w:rFonts w:ascii="Cambria" w:hAnsi="Cambria"/>
          <w:sz w:val="22"/>
          <w:szCs w:val="22"/>
        </w:rPr>
        <w:t xml:space="preserve"> no </w:t>
      </w:r>
      <w:proofErr w:type="spellStart"/>
      <w:r w:rsidRPr="000512B9">
        <w:rPr>
          <w:rFonts w:ascii="Cambria" w:hAnsi="Cambria"/>
          <w:sz w:val="22"/>
          <w:szCs w:val="22"/>
        </w:rPr>
        <w:t>figuraba</w:t>
      </w:r>
      <w:proofErr w:type="spellEnd"/>
      <w:r w:rsidRPr="000512B9">
        <w:rPr>
          <w:rFonts w:ascii="Cambria" w:hAnsi="Cambria"/>
          <w:sz w:val="22"/>
          <w:szCs w:val="22"/>
        </w:rPr>
        <w:t xml:space="preserve"> </w:t>
      </w:r>
      <w:proofErr w:type="spellStart"/>
      <w:r w:rsidRPr="000512B9">
        <w:rPr>
          <w:rFonts w:ascii="Cambria" w:hAnsi="Cambria"/>
          <w:sz w:val="22"/>
          <w:szCs w:val="22"/>
        </w:rPr>
        <w:t>en</w:t>
      </w:r>
      <w:proofErr w:type="spellEnd"/>
      <w:r w:rsidRPr="000512B9">
        <w:rPr>
          <w:rFonts w:ascii="Cambria" w:hAnsi="Cambria"/>
          <w:sz w:val="22"/>
          <w:szCs w:val="22"/>
        </w:rPr>
        <w:t xml:space="preserve"> el aviso de </w:t>
      </w:r>
      <w:proofErr w:type="spellStart"/>
      <w:r w:rsidRPr="000512B9">
        <w:rPr>
          <w:rFonts w:ascii="Cambria" w:hAnsi="Cambria"/>
          <w:sz w:val="22"/>
          <w:szCs w:val="22"/>
        </w:rPr>
        <w:t>elegibilidad</w:t>
      </w:r>
      <w:proofErr w:type="spellEnd"/>
      <w:r w:rsidRPr="000512B9">
        <w:rPr>
          <w:rFonts w:ascii="Cambria" w:hAnsi="Cambria"/>
          <w:sz w:val="22"/>
          <w:szCs w:val="22"/>
        </w:rPr>
        <w:t xml:space="preserve">, el </w:t>
      </w:r>
      <w:proofErr w:type="spellStart"/>
      <w:r w:rsidRPr="000512B9">
        <w:rPr>
          <w:rFonts w:ascii="Cambria" w:hAnsi="Cambria"/>
          <w:sz w:val="22"/>
          <w:szCs w:val="22"/>
        </w:rPr>
        <w:t>hogar</w:t>
      </w:r>
      <w:proofErr w:type="spellEnd"/>
      <w:r w:rsidRPr="000512B9">
        <w:rPr>
          <w:rFonts w:ascii="Cambria" w:hAnsi="Cambria"/>
          <w:sz w:val="22"/>
          <w:szCs w:val="22"/>
        </w:rPr>
        <w:t xml:space="preserve"> </w:t>
      </w:r>
      <w:proofErr w:type="spellStart"/>
      <w:r w:rsidRPr="000512B9">
        <w:rPr>
          <w:rFonts w:ascii="Cambria" w:hAnsi="Cambria"/>
          <w:sz w:val="22"/>
          <w:szCs w:val="22"/>
        </w:rPr>
        <w:t>debe</w:t>
      </w:r>
      <w:proofErr w:type="spellEnd"/>
      <w:r w:rsidRPr="000512B9">
        <w:rPr>
          <w:rFonts w:ascii="Cambria" w:hAnsi="Cambria"/>
          <w:sz w:val="22"/>
          <w:szCs w:val="22"/>
        </w:rPr>
        <w:t xml:space="preserve"> </w:t>
      </w:r>
      <w:proofErr w:type="spellStart"/>
      <w:r w:rsidRPr="000512B9">
        <w:rPr>
          <w:rFonts w:ascii="Cambria" w:hAnsi="Cambria"/>
          <w:sz w:val="22"/>
          <w:szCs w:val="22"/>
        </w:rPr>
        <w:t>comunicarse</w:t>
      </w:r>
      <w:proofErr w:type="spellEnd"/>
      <w:r w:rsidRPr="000512B9">
        <w:rPr>
          <w:rFonts w:ascii="Cambria" w:hAnsi="Cambria"/>
          <w:sz w:val="22"/>
          <w:szCs w:val="22"/>
        </w:rPr>
        <w:t xml:space="preserve"> con la LEA o la </w:t>
      </w:r>
      <w:proofErr w:type="spellStart"/>
      <w:r w:rsidRPr="000512B9">
        <w:rPr>
          <w:rFonts w:ascii="Cambria" w:hAnsi="Cambria"/>
          <w:sz w:val="22"/>
          <w:szCs w:val="22"/>
        </w:rPr>
        <w:t>escuela</w:t>
      </w:r>
      <w:proofErr w:type="spellEnd"/>
      <w:r w:rsidRPr="000512B9">
        <w:rPr>
          <w:rFonts w:ascii="Cambria" w:hAnsi="Cambria"/>
          <w:sz w:val="22"/>
          <w:szCs w:val="22"/>
        </w:rPr>
        <w:t xml:space="preserve"> para que </w:t>
      </w:r>
      <w:proofErr w:type="spellStart"/>
      <w:r w:rsidRPr="000512B9">
        <w:rPr>
          <w:rFonts w:ascii="Cambria" w:hAnsi="Cambria"/>
          <w:sz w:val="22"/>
          <w:szCs w:val="22"/>
        </w:rPr>
        <w:t>los</w:t>
      </w:r>
      <w:proofErr w:type="spellEnd"/>
      <w:r w:rsidRPr="000512B9">
        <w:rPr>
          <w:rFonts w:ascii="Cambria" w:hAnsi="Cambria"/>
          <w:sz w:val="22"/>
          <w:szCs w:val="22"/>
        </w:rPr>
        <w:t xml:space="preserve"> </w:t>
      </w:r>
      <w:proofErr w:type="spellStart"/>
      <w:r w:rsidRPr="000512B9">
        <w:rPr>
          <w:rFonts w:ascii="Cambria" w:hAnsi="Cambria"/>
          <w:sz w:val="22"/>
          <w:szCs w:val="22"/>
        </w:rPr>
        <w:t>beneficios</w:t>
      </w:r>
      <w:proofErr w:type="spellEnd"/>
      <w:r w:rsidRPr="000512B9">
        <w:rPr>
          <w:rFonts w:ascii="Cambria" w:hAnsi="Cambria"/>
          <w:sz w:val="22"/>
          <w:szCs w:val="22"/>
        </w:rPr>
        <w:t xml:space="preserve"> de </w:t>
      </w:r>
      <w:proofErr w:type="spellStart"/>
      <w:r w:rsidRPr="000512B9">
        <w:rPr>
          <w:rFonts w:ascii="Cambria" w:hAnsi="Cambria"/>
          <w:sz w:val="22"/>
          <w:szCs w:val="22"/>
        </w:rPr>
        <w:t>comidas</w:t>
      </w:r>
      <w:proofErr w:type="spellEnd"/>
      <w:r w:rsidRPr="000512B9">
        <w:rPr>
          <w:rFonts w:ascii="Cambria" w:hAnsi="Cambria"/>
          <w:sz w:val="22"/>
          <w:szCs w:val="22"/>
        </w:rPr>
        <w:t xml:space="preserve"> </w:t>
      </w:r>
      <w:proofErr w:type="spellStart"/>
      <w:r w:rsidRPr="000512B9">
        <w:rPr>
          <w:rFonts w:ascii="Cambria" w:hAnsi="Cambria"/>
          <w:sz w:val="22"/>
          <w:szCs w:val="22"/>
        </w:rPr>
        <w:t>gratuitas</w:t>
      </w:r>
      <w:proofErr w:type="spellEnd"/>
      <w:r w:rsidRPr="000512B9">
        <w:rPr>
          <w:rFonts w:ascii="Cambria" w:hAnsi="Cambria"/>
          <w:sz w:val="22"/>
          <w:szCs w:val="22"/>
        </w:rPr>
        <w:t xml:space="preserve"> se </w:t>
      </w:r>
      <w:proofErr w:type="spellStart"/>
      <w:r w:rsidRPr="000512B9">
        <w:rPr>
          <w:rFonts w:ascii="Cambria" w:hAnsi="Cambria"/>
          <w:sz w:val="22"/>
          <w:szCs w:val="22"/>
        </w:rPr>
        <w:t>extiendan</w:t>
      </w:r>
      <w:proofErr w:type="spellEnd"/>
      <w:r w:rsidRPr="000512B9">
        <w:rPr>
          <w:rFonts w:ascii="Cambria" w:hAnsi="Cambria"/>
          <w:sz w:val="22"/>
          <w:szCs w:val="22"/>
        </w:rPr>
        <w:t xml:space="preserve"> a </w:t>
      </w:r>
      <w:proofErr w:type="gramStart"/>
      <w:r w:rsidRPr="000512B9">
        <w:rPr>
          <w:rFonts w:ascii="Cambria" w:hAnsi="Cambria"/>
          <w:sz w:val="22"/>
          <w:szCs w:val="22"/>
        </w:rPr>
        <w:t>ese</w:t>
      </w:r>
      <w:proofErr w:type="gramEnd"/>
      <w:r w:rsidRPr="000512B9">
        <w:rPr>
          <w:rFonts w:ascii="Cambria" w:hAnsi="Cambria"/>
          <w:sz w:val="22"/>
          <w:szCs w:val="22"/>
        </w:rPr>
        <w:t xml:space="preserve"> </w:t>
      </w:r>
      <w:proofErr w:type="spellStart"/>
      <w:r w:rsidRPr="000512B9">
        <w:rPr>
          <w:rFonts w:ascii="Cambria" w:hAnsi="Cambria"/>
          <w:sz w:val="22"/>
          <w:szCs w:val="22"/>
        </w:rPr>
        <w:t>niño</w:t>
      </w:r>
      <w:proofErr w:type="spellEnd"/>
      <w:r w:rsidRPr="000512B9">
        <w:rPr>
          <w:rFonts w:ascii="Cambria" w:hAnsi="Cambria"/>
          <w:sz w:val="22"/>
          <w:szCs w:val="22"/>
        </w:rPr>
        <w:t xml:space="preserve"> (s).</w:t>
      </w:r>
    </w:p>
    <w:sectPr w:rsidR="000512B9" w:rsidRPr="00051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B42E8"/>
    <w:multiLevelType w:val="hybridMultilevel"/>
    <w:tmpl w:val="CFA2F052"/>
    <w:lvl w:ilvl="0" w:tplc="A47483C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093BFF"/>
    <w:multiLevelType w:val="multilevel"/>
    <w:tmpl w:val="E9167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HN" w:vendorID="64" w:dllVersion="131078" w:nlCheck="1" w:checkStyle="0"/>
  <w:activeWritingStyle w:appName="MSWord" w:lang="en-US" w:vendorID="64" w:dllVersion="131078" w:nlCheck="1" w:checkStyle="1"/>
  <w:activeWritingStyle w:appName="MSWord" w:lang="es-ES_tradnl"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177"/>
    <w:rsid w:val="000079FF"/>
    <w:rsid w:val="000326DB"/>
    <w:rsid w:val="000512B9"/>
    <w:rsid w:val="0005545C"/>
    <w:rsid w:val="00074177"/>
    <w:rsid w:val="000B67C2"/>
    <w:rsid w:val="002136AF"/>
    <w:rsid w:val="00262436"/>
    <w:rsid w:val="002C5480"/>
    <w:rsid w:val="002E19F2"/>
    <w:rsid w:val="002E56EC"/>
    <w:rsid w:val="00313FD1"/>
    <w:rsid w:val="00394CDA"/>
    <w:rsid w:val="00397A47"/>
    <w:rsid w:val="003B6469"/>
    <w:rsid w:val="004657E6"/>
    <w:rsid w:val="00473CED"/>
    <w:rsid w:val="005D4407"/>
    <w:rsid w:val="005E7556"/>
    <w:rsid w:val="00615766"/>
    <w:rsid w:val="0063151F"/>
    <w:rsid w:val="006B3AED"/>
    <w:rsid w:val="006C2E64"/>
    <w:rsid w:val="006D7FD4"/>
    <w:rsid w:val="007100A6"/>
    <w:rsid w:val="0074512C"/>
    <w:rsid w:val="0080649F"/>
    <w:rsid w:val="00857D49"/>
    <w:rsid w:val="00885260"/>
    <w:rsid w:val="008A6BE4"/>
    <w:rsid w:val="008C457B"/>
    <w:rsid w:val="008F30AB"/>
    <w:rsid w:val="0095309F"/>
    <w:rsid w:val="009606BF"/>
    <w:rsid w:val="00A332AA"/>
    <w:rsid w:val="00A86FAB"/>
    <w:rsid w:val="00AC154D"/>
    <w:rsid w:val="00AE0989"/>
    <w:rsid w:val="00AF432E"/>
    <w:rsid w:val="00B17FB9"/>
    <w:rsid w:val="00C02B51"/>
    <w:rsid w:val="00C1158C"/>
    <w:rsid w:val="00C34483"/>
    <w:rsid w:val="00C478D7"/>
    <w:rsid w:val="00C752BD"/>
    <w:rsid w:val="00C80F70"/>
    <w:rsid w:val="00D2206F"/>
    <w:rsid w:val="00D26577"/>
    <w:rsid w:val="00D73F53"/>
    <w:rsid w:val="00D821DA"/>
    <w:rsid w:val="00DF118D"/>
    <w:rsid w:val="00E12251"/>
    <w:rsid w:val="00E13635"/>
    <w:rsid w:val="00ED299B"/>
    <w:rsid w:val="00F55985"/>
    <w:rsid w:val="00F85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7A2E7"/>
  <w15:docId w15:val="{B9B62A0A-50FC-4D27-A2EA-3F19C8A5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177"/>
    <w:pPr>
      <w:overflowPunct w:val="0"/>
      <w:autoSpaceDE w:val="0"/>
      <w:autoSpaceDN w:val="0"/>
      <w:adjustRightInd w:val="0"/>
      <w:textAlignment w:val="baseline"/>
    </w:pPr>
    <w:rPr>
      <w:rFonts w:ascii="Courier" w:eastAsia="Times New Roman" w:hAnsi="Courier" w:cs="Times New Roman"/>
      <w:sz w:val="20"/>
      <w:szCs w:val="20"/>
    </w:rPr>
  </w:style>
  <w:style w:type="paragraph" w:styleId="Heading9">
    <w:name w:val="heading 9"/>
    <w:basedOn w:val="Normal"/>
    <w:next w:val="Normal"/>
    <w:link w:val="Heading9Char"/>
    <w:qFormat/>
    <w:rsid w:val="00074177"/>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074177"/>
    <w:rPr>
      <w:rFonts w:ascii="Arial" w:eastAsia="Times New Roman" w:hAnsi="Arial" w:cs="Arial"/>
      <w:sz w:val="24"/>
      <w:szCs w:val="20"/>
      <w:u w:val="single"/>
    </w:rPr>
  </w:style>
  <w:style w:type="paragraph" w:styleId="BodyTextIndent">
    <w:name w:val="Body Text Indent"/>
    <w:basedOn w:val="Normal"/>
    <w:link w:val="BodyTextIndentChar"/>
    <w:rsid w:val="000741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character" w:customStyle="1" w:styleId="BodyTextIndentChar">
    <w:name w:val="Body Text Indent Char"/>
    <w:basedOn w:val="DefaultParagraphFont"/>
    <w:link w:val="BodyTextIndent"/>
    <w:rsid w:val="00074177"/>
    <w:rPr>
      <w:rFonts w:ascii="Arial" w:eastAsia="Times New Roman" w:hAnsi="Arial" w:cs="Arial"/>
      <w:sz w:val="24"/>
      <w:szCs w:val="20"/>
    </w:rPr>
  </w:style>
  <w:style w:type="paragraph" w:styleId="NormalWeb">
    <w:name w:val="Normal (Web)"/>
    <w:basedOn w:val="Normal"/>
    <w:uiPriority w:val="99"/>
    <w:semiHidden/>
    <w:unhideWhenUsed/>
    <w:rsid w:val="00E13635"/>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BalloonText">
    <w:name w:val="Balloon Text"/>
    <w:basedOn w:val="Normal"/>
    <w:link w:val="BalloonTextChar"/>
    <w:uiPriority w:val="99"/>
    <w:semiHidden/>
    <w:unhideWhenUsed/>
    <w:rsid w:val="007100A6"/>
    <w:rPr>
      <w:rFonts w:ascii="Tahoma" w:hAnsi="Tahoma" w:cs="Tahoma"/>
      <w:sz w:val="16"/>
      <w:szCs w:val="16"/>
    </w:rPr>
  </w:style>
  <w:style w:type="character" w:customStyle="1" w:styleId="BalloonTextChar">
    <w:name w:val="Balloon Text Char"/>
    <w:basedOn w:val="DefaultParagraphFont"/>
    <w:link w:val="BalloonText"/>
    <w:uiPriority w:val="99"/>
    <w:semiHidden/>
    <w:rsid w:val="007100A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922256">
      <w:bodyDiv w:val="1"/>
      <w:marLeft w:val="0"/>
      <w:marRight w:val="0"/>
      <w:marTop w:val="0"/>
      <w:marBottom w:val="0"/>
      <w:divBdr>
        <w:top w:val="none" w:sz="0" w:space="0" w:color="auto"/>
        <w:left w:val="none" w:sz="0" w:space="0" w:color="auto"/>
        <w:bottom w:val="none" w:sz="0" w:space="0" w:color="auto"/>
        <w:right w:val="none" w:sz="0" w:space="0" w:color="auto"/>
      </w:divBdr>
    </w:div>
    <w:div w:id="203911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Independence School District</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Brouillette</dc:creator>
  <cp:lastModifiedBy>Janis Brouillette</cp:lastModifiedBy>
  <cp:revision>2</cp:revision>
  <cp:lastPrinted>2022-05-12T19:02:00Z</cp:lastPrinted>
  <dcterms:created xsi:type="dcterms:W3CDTF">2024-07-02T12:55:00Z</dcterms:created>
  <dcterms:modified xsi:type="dcterms:W3CDTF">2024-07-02T12:55:00Z</dcterms:modified>
</cp:coreProperties>
</file>